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4D96F" w14:textId="5C717FB5" w:rsidR="003F75CD" w:rsidRDefault="003F75CD" w:rsidP="008E4D27">
      <w:pPr>
        <w:tabs>
          <w:tab w:val="left" w:pos="6804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eastAsia="nl-NL"/>
        </w:rPr>
        <w:drawing>
          <wp:anchor distT="0" distB="0" distL="114300" distR="114300" simplePos="0" relativeHeight="251658240" behindDoc="0" locked="0" layoutInCell="1" allowOverlap="1" wp14:anchorId="093D2570" wp14:editId="0316C596">
            <wp:simplePos x="0" y="0"/>
            <wp:positionH relativeFrom="column">
              <wp:posOffset>3810</wp:posOffset>
            </wp:positionH>
            <wp:positionV relativeFrom="paragraph">
              <wp:posOffset>23063</wp:posOffset>
            </wp:positionV>
            <wp:extent cx="495935" cy="6502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p-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00F90" w14:textId="77777777" w:rsidR="003F75CD" w:rsidRDefault="003F75CD" w:rsidP="008E4D27">
      <w:pPr>
        <w:tabs>
          <w:tab w:val="left" w:pos="6804"/>
        </w:tabs>
        <w:rPr>
          <w:rFonts w:asciiTheme="majorHAnsi" w:hAnsiTheme="majorHAnsi"/>
          <w:b/>
          <w:sz w:val="18"/>
          <w:szCs w:val="18"/>
        </w:rPr>
      </w:pPr>
    </w:p>
    <w:p w14:paraId="19F4766B" w14:textId="77777777" w:rsidR="003F75CD" w:rsidRDefault="003F75CD" w:rsidP="008E4D27">
      <w:pPr>
        <w:tabs>
          <w:tab w:val="left" w:pos="6804"/>
        </w:tabs>
        <w:rPr>
          <w:rFonts w:asciiTheme="majorHAnsi" w:hAnsiTheme="majorHAnsi"/>
          <w:b/>
          <w:sz w:val="18"/>
          <w:szCs w:val="18"/>
        </w:rPr>
      </w:pPr>
    </w:p>
    <w:p w14:paraId="2080C2FC" w14:textId="77777777" w:rsidR="003F75CD" w:rsidRDefault="003F75CD" w:rsidP="008E4D27">
      <w:pPr>
        <w:tabs>
          <w:tab w:val="left" w:pos="6804"/>
        </w:tabs>
        <w:rPr>
          <w:rFonts w:asciiTheme="majorHAnsi" w:hAnsiTheme="majorHAnsi"/>
          <w:b/>
          <w:sz w:val="18"/>
          <w:szCs w:val="18"/>
        </w:rPr>
      </w:pPr>
    </w:p>
    <w:p w14:paraId="3F8400A6" w14:textId="3E2E4763" w:rsidR="008E4D27" w:rsidRPr="009A139E" w:rsidRDefault="008E4D27" w:rsidP="008E4D27">
      <w:pPr>
        <w:tabs>
          <w:tab w:val="left" w:pos="6804"/>
        </w:tabs>
        <w:rPr>
          <w:rFonts w:asciiTheme="majorHAnsi" w:hAnsiTheme="majorHAnsi"/>
          <w:b/>
          <w:sz w:val="18"/>
          <w:szCs w:val="18"/>
        </w:rPr>
      </w:pPr>
      <w:r w:rsidRPr="009A139E">
        <w:rPr>
          <w:rFonts w:asciiTheme="majorHAnsi" w:hAnsiTheme="majorHAnsi"/>
          <w:b/>
          <w:sz w:val="18"/>
          <w:szCs w:val="18"/>
        </w:rPr>
        <w:t>Persbericht</w:t>
      </w:r>
      <w:r w:rsidR="00784D2A" w:rsidRPr="009A139E">
        <w:rPr>
          <w:rFonts w:asciiTheme="majorHAnsi" w:hAnsiTheme="majorHAnsi"/>
          <w:b/>
          <w:sz w:val="18"/>
          <w:szCs w:val="18"/>
        </w:rPr>
        <w:t xml:space="preserve"> SHR betreffende STIP</w:t>
      </w:r>
      <w:r w:rsidR="001E3AF5">
        <w:rPr>
          <w:rFonts w:asciiTheme="majorHAnsi" w:hAnsiTheme="majorHAnsi"/>
          <w:b/>
          <w:sz w:val="18"/>
          <w:szCs w:val="18"/>
        </w:rPr>
        <w:t>-</w:t>
      </w:r>
      <w:r w:rsidR="00784D2A" w:rsidRPr="009A139E">
        <w:rPr>
          <w:rFonts w:asciiTheme="majorHAnsi" w:hAnsiTheme="majorHAnsi"/>
          <w:b/>
          <w:sz w:val="18"/>
          <w:szCs w:val="18"/>
        </w:rPr>
        <w:t>regeling</w:t>
      </w:r>
      <w:r w:rsidRPr="009A139E">
        <w:rPr>
          <w:rFonts w:asciiTheme="majorHAnsi" w:hAnsiTheme="majorHAnsi"/>
          <w:b/>
          <w:sz w:val="18"/>
          <w:szCs w:val="18"/>
        </w:rPr>
        <w:tab/>
        <w:t xml:space="preserve">datum </w:t>
      </w:r>
      <w:r w:rsidR="002A19B1" w:rsidRPr="009A139E">
        <w:rPr>
          <w:rFonts w:asciiTheme="majorHAnsi" w:hAnsiTheme="majorHAnsi"/>
          <w:b/>
          <w:sz w:val="18"/>
          <w:szCs w:val="18"/>
        </w:rPr>
        <w:t>01-03-2019</w:t>
      </w:r>
    </w:p>
    <w:p w14:paraId="4619C2C3" w14:textId="77777777" w:rsidR="008E4D27" w:rsidRPr="009A139E" w:rsidRDefault="008E4D27" w:rsidP="008E4D27">
      <w:pPr>
        <w:tabs>
          <w:tab w:val="left" w:pos="6804"/>
        </w:tabs>
        <w:rPr>
          <w:rFonts w:asciiTheme="majorHAnsi" w:hAnsiTheme="majorHAnsi"/>
          <w:b/>
          <w:sz w:val="18"/>
          <w:szCs w:val="18"/>
        </w:rPr>
      </w:pPr>
      <w:r w:rsidRPr="009A139E">
        <w:rPr>
          <w:rFonts w:asciiTheme="majorHAnsi" w:hAnsiTheme="majorHAnsi"/>
          <w:b/>
          <w:sz w:val="18"/>
          <w:szCs w:val="18"/>
        </w:rPr>
        <w:t>______________________________________________________________</w:t>
      </w:r>
    </w:p>
    <w:p w14:paraId="6551803D" w14:textId="77777777" w:rsidR="008E4D27" w:rsidRPr="009A139E" w:rsidRDefault="008E4D27">
      <w:pPr>
        <w:rPr>
          <w:rFonts w:asciiTheme="majorHAnsi" w:hAnsiTheme="majorHAnsi"/>
          <w:b/>
          <w:sz w:val="18"/>
          <w:szCs w:val="18"/>
        </w:rPr>
      </w:pPr>
    </w:p>
    <w:p w14:paraId="02B1965B" w14:textId="77777777" w:rsidR="008E4D27" w:rsidRPr="009A139E" w:rsidRDefault="008E4D27">
      <w:pPr>
        <w:rPr>
          <w:rFonts w:asciiTheme="majorHAnsi" w:hAnsiTheme="majorHAnsi"/>
          <w:b/>
          <w:sz w:val="18"/>
          <w:szCs w:val="18"/>
        </w:rPr>
      </w:pPr>
    </w:p>
    <w:p w14:paraId="7E9AE957" w14:textId="681BC0B3" w:rsidR="008E4D27" w:rsidRPr="009A139E" w:rsidRDefault="008E4D27">
      <w:pPr>
        <w:rPr>
          <w:rFonts w:asciiTheme="majorHAnsi" w:hAnsiTheme="majorHAnsi"/>
          <w:b/>
          <w:sz w:val="18"/>
          <w:szCs w:val="18"/>
        </w:rPr>
      </w:pPr>
      <w:r w:rsidRPr="009A139E">
        <w:rPr>
          <w:rFonts w:asciiTheme="majorHAnsi" w:hAnsiTheme="majorHAnsi"/>
          <w:b/>
          <w:sz w:val="18"/>
          <w:szCs w:val="18"/>
        </w:rPr>
        <w:t xml:space="preserve">STIP-regeling </w:t>
      </w:r>
      <w:r w:rsidR="00CE7B53" w:rsidRPr="009A139E">
        <w:rPr>
          <w:rFonts w:asciiTheme="majorHAnsi" w:hAnsiTheme="majorHAnsi"/>
          <w:b/>
          <w:sz w:val="18"/>
          <w:szCs w:val="18"/>
        </w:rPr>
        <w:t>opnieuw aangeboden</w:t>
      </w:r>
    </w:p>
    <w:p w14:paraId="6A94EFDD" w14:textId="0BBC74BD" w:rsidR="00C87ED9" w:rsidRPr="009A139E" w:rsidRDefault="005A1D72">
      <w:pPr>
        <w:rPr>
          <w:rFonts w:asciiTheme="majorHAnsi" w:hAnsiTheme="majorHAnsi"/>
          <w:i/>
          <w:sz w:val="18"/>
          <w:szCs w:val="18"/>
        </w:rPr>
      </w:pPr>
      <w:r w:rsidRPr="009A139E">
        <w:rPr>
          <w:rFonts w:asciiTheme="majorHAnsi" w:hAnsiTheme="majorHAnsi"/>
          <w:i/>
          <w:sz w:val="18"/>
          <w:szCs w:val="18"/>
        </w:rPr>
        <w:t xml:space="preserve">STIP </w:t>
      </w:r>
      <w:r w:rsidR="00A57B82" w:rsidRPr="009A139E">
        <w:rPr>
          <w:rFonts w:asciiTheme="majorHAnsi" w:hAnsiTheme="majorHAnsi"/>
          <w:i/>
          <w:sz w:val="18"/>
          <w:szCs w:val="18"/>
        </w:rPr>
        <w:t xml:space="preserve">heeft </w:t>
      </w:r>
      <w:r w:rsidRPr="009A139E">
        <w:rPr>
          <w:rFonts w:asciiTheme="majorHAnsi" w:hAnsiTheme="majorHAnsi"/>
          <w:i/>
          <w:sz w:val="18"/>
          <w:szCs w:val="18"/>
        </w:rPr>
        <w:t>haar regeling</w:t>
      </w:r>
      <w:r w:rsidR="00527586" w:rsidRPr="009A139E">
        <w:rPr>
          <w:rFonts w:asciiTheme="majorHAnsi" w:hAnsiTheme="majorHAnsi"/>
          <w:i/>
          <w:sz w:val="18"/>
          <w:szCs w:val="18"/>
        </w:rPr>
        <w:t xml:space="preserve"> opnieuw ter goedkeuring aan</w:t>
      </w:r>
      <w:r w:rsidR="00A57B82" w:rsidRPr="009A139E">
        <w:rPr>
          <w:rFonts w:asciiTheme="majorHAnsi" w:hAnsiTheme="majorHAnsi"/>
          <w:i/>
          <w:sz w:val="18"/>
          <w:szCs w:val="18"/>
        </w:rPr>
        <w:t>geboden</w:t>
      </w:r>
      <w:r w:rsidR="00527586" w:rsidRPr="009A139E">
        <w:rPr>
          <w:rFonts w:asciiTheme="majorHAnsi" w:hAnsiTheme="majorHAnsi"/>
          <w:i/>
          <w:sz w:val="18"/>
          <w:szCs w:val="18"/>
        </w:rPr>
        <w:t xml:space="preserve"> </w:t>
      </w:r>
      <w:r w:rsidRPr="009A139E">
        <w:rPr>
          <w:rFonts w:asciiTheme="majorHAnsi" w:hAnsiTheme="majorHAnsi"/>
          <w:i/>
          <w:sz w:val="18"/>
          <w:szCs w:val="18"/>
        </w:rPr>
        <w:t xml:space="preserve">bij </w:t>
      </w:r>
      <w:r w:rsidR="00527586" w:rsidRPr="009A139E">
        <w:rPr>
          <w:rFonts w:asciiTheme="majorHAnsi" w:hAnsiTheme="majorHAnsi"/>
          <w:i/>
          <w:sz w:val="18"/>
          <w:szCs w:val="18"/>
        </w:rPr>
        <w:t xml:space="preserve">de TPAC-commissie, waarbij enkele aanpassingen zijn opgenomen naar aanleiding van </w:t>
      </w:r>
      <w:r w:rsidR="002B3A62" w:rsidRPr="009A139E">
        <w:rPr>
          <w:rFonts w:asciiTheme="majorHAnsi" w:hAnsiTheme="majorHAnsi"/>
          <w:i/>
          <w:sz w:val="18"/>
          <w:szCs w:val="18"/>
        </w:rPr>
        <w:t>bezwaren uit het omliggende speelveld</w:t>
      </w:r>
      <w:r w:rsidR="00527586" w:rsidRPr="009A139E">
        <w:rPr>
          <w:rFonts w:asciiTheme="majorHAnsi" w:hAnsiTheme="majorHAnsi"/>
          <w:i/>
          <w:sz w:val="18"/>
          <w:szCs w:val="18"/>
        </w:rPr>
        <w:t>.</w:t>
      </w:r>
    </w:p>
    <w:p w14:paraId="2104502D" w14:textId="77777777" w:rsidR="00700C4A" w:rsidRPr="009A139E" w:rsidRDefault="00700C4A">
      <w:pPr>
        <w:rPr>
          <w:rFonts w:asciiTheme="majorHAnsi" w:hAnsiTheme="majorHAnsi"/>
          <w:sz w:val="18"/>
          <w:szCs w:val="18"/>
        </w:rPr>
      </w:pPr>
    </w:p>
    <w:p w14:paraId="7594B359" w14:textId="3ADF0DF4" w:rsidR="00700C4A" w:rsidRPr="009A139E" w:rsidRDefault="00527586">
      <w:pPr>
        <w:rPr>
          <w:rFonts w:asciiTheme="majorHAnsi" w:hAnsiTheme="majorHAnsi"/>
          <w:sz w:val="18"/>
          <w:szCs w:val="18"/>
        </w:rPr>
      </w:pPr>
      <w:r w:rsidRPr="009A139E">
        <w:rPr>
          <w:rFonts w:asciiTheme="majorHAnsi" w:hAnsiTheme="majorHAnsi"/>
          <w:sz w:val="18"/>
          <w:szCs w:val="18"/>
        </w:rPr>
        <w:t xml:space="preserve">De ruim </w:t>
      </w:r>
      <w:r w:rsidR="009A139E" w:rsidRPr="009A139E">
        <w:rPr>
          <w:rFonts w:asciiTheme="majorHAnsi" w:hAnsiTheme="majorHAnsi"/>
          <w:sz w:val="18"/>
          <w:szCs w:val="18"/>
        </w:rPr>
        <w:t xml:space="preserve">85 </w:t>
      </w:r>
      <w:r w:rsidR="00B60D60" w:rsidRPr="009A139E">
        <w:rPr>
          <w:rFonts w:asciiTheme="majorHAnsi" w:hAnsiTheme="majorHAnsi"/>
          <w:sz w:val="18"/>
          <w:szCs w:val="18"/>
        </w:rPr>
        <w:t xml:space="preserve">betrokken </w:t>
      </w:r>
      <w:hyperlink r:id="rId8" w:history="1">
        <w:r w:rsidRPr="009A139E">
          <w:rPr>
            <w:rStyle w:val="Hyperlink"/>
            <w:rFonts w:asciiTheme="majorHAnsi" w:hAnsiTheme="majorHAnsi"/>
            <w:color w:val="auto"/>
            <w:sz w:val="18"/>
            <w:szCs w:val="18"/>
          </w:rPr>
          <w:t>STIP-certificaathouders</w:t>
        </w:r>
      </w:hyperlink>
      <w:r w:rsidRPr="009A139E">
        <w:rPr>
          <w:rFonts w:asciiTheme="majorHAnsi" w:hAnsiTheme="majorHAnsi"/>
          <w:color w:val="auto"/>
          <w:sz w:val="18"/>
          <w:szCs w:val="18"/>
        </w:rPr>
        <w:t xml:space="preserve"> </w:t>
      </w:r>
      <w:r w:rsidR="00E16890" w:rsidRPr="009A139E">
        <w:rPr>
          <w:rFonts w:asciiTheme="majorHAnsi" w:hAnsiTheme="majorHAnsi"/>
          <w:color w:val="auto"/>
          <w:sz w:val="18"/>
          <w:szCs w:val="18"/>
        </w:rPr>
        <w:t xml:space="preserve">en </w:t>
      </w:r>
      <w:hyperlink r:id="rId9" w:history="1">
        <w:r w:rsidR="00E16890" w:rsidRPr="009A139E">
          <w:rPr>
            <w:rStyle w:val="Hyperlink"/>
            <w:rFonts w:asciiTheme="majorHAnsi" w:hAnsiTheme="majorHAnsi"/>
            <w:color w:val="auto"/>
            <w:sz w:val="18"/>
            <w:szCs w:val="18"/>
          </w:rPr>
          <w:t>STIP-supporters</w:t>
        </w:r>
      </w:hyperlink>
      <w:r w:rsidR="00E16890" w:rsidRPr="009A139E">
        <w:rPr>
          <w:rFonts w:asciiTheme="majorHAnsi" w:hAnsiTheme="majorHAnsi"/>
          <w:color w:val="auto"/>
          <w:sz w:val="18"/>
          <w:szCs w:val="18"/>
        </w:rPr>
        <w:t xml:space="preserve"> </w:t>
      </w:r>
      <w:r w:rsidRPr="009A139E">
        <w:rPr>
          <w:rFonts w:asciiTheme="majorHAnsi" w:hAnsiTheme="majorHAnsi"/>
          <w:sz w:val="18"/>
          <w:szCs w:val="18"/>
        </w:rPr>
        <w:t>komen dus niet met lege handen te staan.</w:t>
      </w:r>
      <w:r w:rsidR="00E16890" w:rsidRPr="009A139E">
        <w:rPr>
          <w:rFonts w:asciiTheme="majorHAnsi" w:hAnsiTheme="majorHAnsi"/>
          <w:sz w:val="18"/>
          <w:szCs w:val="18"/>
        </w:rPr>
        <w:t xml:space="preserve"> </w:t>
      </w:r>
      <w:r w:rsidRPr="009A139E">
        <w:rPr>
          <w:rFonts w:asciiTheme="majorHAnsi" w:hAnsiTheme="majorHAnsi"/>
          <w:sz w:val="18"/>
          <w:szCs w:val="18"/>
        </w:rPr>
        <w:t xml:space="preserve">Integendeel: passie voor ‘goed hout’ en betrokkenheid bij natuur en milieu </w:t>
      </w:r>
      <w:r w:rsidR="00700C4A" w:rsidRPr="009A139E">
        <w:rPr>
          <w:rFonts w:asciiTheme="majorHAnsi" w:hAnsiTheme="majorHAnsi"/>
          <w:sz w:val="18"/>
          <w:szCs w:val="18"/>
        </w:rPr>
        <w:t>staan bij hen voorop</w:t>
      </w:r>
      <w:r w:rsidRPr="009A139E">
        <w:rPr>
          <w:rFonts w:asciiTheme="majorHAnsi" w:hAnsiTheme="majorHAnsi"/>
          <w:sz w:val="18"/>
          <w:szCs w:val="18"/>
        </w:rPr>
        <w:t xml:space="preserve">. Met hun STIP-certificaat </w:t>
      </w:r>
      <w:r w:rsidR="005A1D72" w:rsidRPr="009A139E">
        <w:rPr>
          <w:rFonts w:asciiTheme="majorHAnsi" w:hAnsiTheme="majorHAnsi"/>
          <w:sz w:val="18"/>
          <w:szCs w:val="18"/>
        </w:rPr>
        <w:t>kunnen zij dat blijvend tot uitdrukking brengen.</w:t>
      </w:r>
      <w:r w:rsidR="00700C4A" w:rsidRPr="009A139E">
        <w:rPr>
          <w:rFonts w:asciiTheme="majorHAnsi" w:hAnsiTheme="majorHAnsi"/>
          <w:sz w:val="18"/>
          <w:szCs w:val="18"/>
        </w:rPr>
        <w:t xml:space="preserve"> Goed </w:t>
      </w:r>
      <w:r w:rsidR="00E16890" w:rsidRPr="009A139E">
        <w:rPr>
          <w:rFonts w:asciiTheme="majorHAnsi" w:hAnsiTheme="majorHAnsi"/>
          <w:sz w:val="18"/>
          <w:szCs w:val="18"/>
        </w:rPr>
        <w:t xml:space="preserve">nieuws </w:t>
      </w:r>
      <w:r w:rsidR="00700C4A" w:rsidRPr="009A139E">
        <w:rPr>
          <w:rFonts w:asciiTheme="majorHAnsi" w:hAnsiTheme="majorHAnsi"/>
          <w:sz w:val="18"/>
          <w:szCs w:val="18"/>
        </w:rPr>
        <w:t>voor de bossen en goed nieuws voor de houtbranche, die als een</w:t>
      </w:r>
      <w:r w:rsidR="00E16890" w:rsidRPr="009A139E">
        <w:rPr>
          <w:rFonts w:asciiTheme="majorHAnsi" w:hAnsiTheme="majorHAnsi"/>
          <w:sz w:val="18"/>
          <w:szCs w:val="18"/>
        </w:rPr>
        <w:t xml:space="preserve"> </w:t>
      </w:r>
      <w:r w:rsidR="00AF0570" w:rsidRPr="009A139E">
        <w:rPr>
          <w:rFonts w:asciiTheme="majorHAnsi" w:hAnsiTheme="majorHAnsi"/>
          <w:sz w:val="18"/>
          <w:szCs w:val="18"/>
        </w:rPr>
        <w:t>b</w:t>
      </w:r>
      <w:r w:rsidR="00700C4A" w:rsidRPr="009A139E">
        <w:rPr>
          <w:rFonts w:asciiTheme="majorHAnsi" w:hAnsiTheme="majorHAnsi"/>
          <w:sz w:val="18"/>
          <w:szCs w:val="18"/>
        </w:rPr>
        <w:t>rede coalitie achter STIP staat.</w:t>
      </w:r>
    </w:p>
    <w:p w14:paraId="44559B3B" w14:textId="77777777" w:rsidR="00693209" w:rsidRPr="009A139E" w:rsidRDefault="00693209">
      <w:pPr>
        <w:rPr>
          <w:rFonts w:asciiTheme="majorHAnsi" w:hAnsiTheme="majorHAnsi"/>
          <w:sz w:val="18"/>
          <w:szCs w:val="18"/>
        </w:rPr>
      </w:pPr>
    </w:p>
    <w:p w14:paraId="2DB92C29" w14:textId="5DF5CC7A" w:rsidR="00FB0F28" w:rsidRPr="009A139E" w:rsidRDefault="003B3EB4">
      <w:pPr>
        <w:rPr>
          <w:rFonts w:asciiTheme="majorHAnsi" w:hAnsiTheme="majorHAnsi"/>
          <w:b/>
          <w:sz w:val="18"/>
          <w:szCs w:val="18"/>
        </w:rPr>
      </w:pPr>
      <w:r w:rsidRPr="009A139E">
        <w:rPr>
          <w:rFonts w:asciiTheme="majorHAnsi" w:hAnsiTheme="majorHAnsi"/>
          <w:b/>
          <w:sz w:val="18"/>
          <w:szCs w:val="18"/>
        </w:rPr>
        <w:t>Wat is er veranderd?</w:t>
      </w:r>
    </w:p>
    <w:p w14:paraId="266B0334" w14:textId="771516F9" w:rsidR="003B3EB4" w:rsidRPr="009A139E" w:rsidRDefault="003B3EB4" w:rsidP="00BE2D58">
      <w:pPr>
        <w:rPr>
          <w:rFonts w:asciiTheme="majorHAnsi" w:hAnsiTheme="majorHAnsi"/>
          <w:b/>
          <w:strike/>
          <w:sz w:val="18"/>
          <w:szCs w:val="18"/>
        </w:rPr>
      </w:pPr>
      <w:r w:rsidRPr="009A139E">
        <w:rPr>
          <w:rFonts w:asciiTheme="majorHAnsi" w:hAnsiTheme="majorHAnsi"/>
          <w:sz w:val="18"/>
          <w:szCs w:val="18"/>
        </w:rPr>
        <w:t>STIP</w:t>
      </w:r>
      <w:r w:rsidR="001E3AF5">
        <w:rPr>
          <w:rFonts w:asciiTheme="majorHAnsi" w:hAnsiTheme="majorHAnsi"/>
          <w:sz w:val="18"/>
          <w:szCs w:val="18"/>
        </w:rPr>
        <w:t>-</w:t>
      </w:r>
      <w:r w:rsidRPr="009A139E">
        <w:rPr>
          <w:rFonts w:asciiTheme="majorHAnsi" w:hAnsiTheme="majorHAnsi"/>
          <w:sz w:val="18"/>
          <w:szCs w:val="18"/>
        </w:rPr>
        <w:t xml:space="preserve">bedrijven mogen als uitgangspunt </w:t>
      </w:r>
      <w:r w:rsidR="00B60D60" w:rsidRPr="009A139E">
        <w:rPr>
          <w:rFonts w:asciiTheme="majorHAnsi" w:hAnsiTheme="majorHAnsi"/>
          <w:sz w:val="18"/>
          <w:szCs w:val="18"/>
        </w:rPr>
        <w:t>all</w:t>
      </w:r>
      <w:r w:rsidR="009A139E" w:rsidRPr="009A139E">
        <w:rPr>
          <w:rFonts w:asciiTheme="majorHAnsi" w:hAnsiTheme="majorHAnsi"/>
          <w:sz w:val="18"/>
          <w:szCs w:val="18"/>
        </w:rPr>
        <w:t>éé</w:t>
      </w:r>
      <w:r w:rsidR="00B60D60" w:rsidRPr="009A139E">
        <w:rPr>
          <w:rFonts w:asciiTheme="majorHAnsi" w:hAnsiTheme="majorHAnsi"/>
          <w:sz w:val="18"/>
          <w:szCs w:val="18"/>
        </w:rPr>
        <w:t xml:space="preserve">n </w:t>
      </w:r>
      <w:r w:rsidRPr="009A139E">
        <w:rPr>
          <w:rFonts w:asciiTheme="majorHAnsi" w:hAnsiTheme="majorHAnsi"/>
          <w:sz w:val="18"/>
          <w:szCs w:val="18"/>
        </w:rPr>
        <w:t xml:space="preserve">gecertificeerd materiaal inkopen. Dit uitgangspunt is nu verder uitgewerkt in </w:t>
      </w:r>
      <w:r w:rsidR="009A139E" w:rsidRPr="009A139E">
        <w:rPr>
          <w:rFonts w:asciiTheme="majorHAnsi" w:hAnsiTheme="majorHAnsi"/>
          <w:sz w:val="18"/>
          <w:szCs w:val="18"/>
        </w:rPr>
        <w:t xml:space="preserve">eisen rond </w:t>
      </w:r>
      <w:r w:rsidRPr="009A139E">
        <w:rPr>
          <w:rFonts w:asciiTheme="majorHAnsi" w:hAnsiTheme="majorHAnsi"/>
          <w:sz w:val="18"/>
          <w:szCs w:val="18"/>
        </w:rPr>
        <w:t>de materiaalbalans</w:t>
      </w:r>
      <w:r w:rsidR="009A139E" w:rsidRPr="009A139E">
        <w:rPr>
          <w:rFonts w:asciiTheme="majorHAnsi" w:hAnsiTheme="majorHAnsi"/>
          <w:sz w:val="18"/>
          <w:szCs w:val="18"/>
        </w:rPr>
        <w:t>, voorraadadministratie</w:t>
      </w:r>
      <w:r w:rsidRPr="009A139E">
        <w:rPr>
          <w:rFonts w:asciiTheme="majorHAnsi" w:hAnsiTheme="majorHAnsi"/>
          <w:sz w:val="18"/>
          <w:szCs w:val="18"/>
        </w:rPr>
        <w:t xml:space="preserve"> en inkoop.</w:t>
      </w:r>
      <w:r w:rsidR="0013385C" w:rsidRPr="009A139E">
        <w:rPr>
          <w:rFonts w:asciiTheme="majorHAnsi" w:hAnsiTheme="majorHAnsi"/>
          <w:sz w:val="18"/>
          <w:szCs w:val="18"/>
        </w:rPr>
        <w:t xml:space="preserve"> </w:t>
      </w:r>
    </w:p>
    <w:p w14:paraId="186ABBFB" w14:textId="027D5800" w:rsidR="00BE2D58" w:rsidRPr="009A139E" w:rsidRDefault="003B3EB4" w:rsidP="00BE2D58">
      <w:pPr>
        <w:rPr>
          <w:rFonts w:asciiTheme="majorHAnsi" w:hAnsiTheme="majorHAnsi"/>
          <w:sz w:val="18"/>
          <w:szCs w:val="18"/>
        </w:rPr>
      </w:pPr>
      <w:r w:rsidRPr="009A139E">
        <w:rPr>
          <w:rFonts w:asciiTheme="majorHAnsi" w:hAnsiTheme="majorHAnsi"/>
          <w:sz w:val="18"/>
          <w:szCs w:val="18"/>
        </w:rPr>
        <w:t>Daarnaast heeft</w:t>
      </w:r>
      <w:r w:rsidR="00ED3717" w:rsidRPr="009A139E">
        <w:rPr>
          <w:rFonts w:asciiTheme="majorHAnsi" w:hAnsiTheme="majorHAnsi"/>
          <w:sz w:val="18"/>
          <w:szCs w:val="18"/>
        </w:rPr>
        <w:t xml:space="preserve"> </w:t>
      </w:r>
      <w:r w:rsidR="002B3A62" w:rsidRPr="009A139E">
        <w:rPr>
          <w:rFonts w:asciiTheme="majorHAnsi" w:hAnsiTheme="majorHAnsi"/>
          <w:sz w:val="18"/>
          <w:szCs w:val="18"/>
        </w:rPr>
        <w:t xml:space="preserve"> </w:t>
      </w:r>
      <w:r w:rsidR="00A57B82" w:rsidRPr="009A139E">
        <w:rPr>
          <w:rFonts w:asciiTheme="majorHAnsi" w:hAnsiTheme="majorHAnsi"/>
          <w:sz w:val="18"/>
          <w:szCs w:val="18"/>
        </w:rPr>
        <w:t xml:space="preserve">STIP  altijd </w:t>
      </w:r>
      <w:r w:rsidR="00784D2A" w:rsidRPr="009A139E">
        <w:rPr>
          <w:rFonts w:asciiTheme="majorHAnsi" w:hAnsiTheme="majorHAnsi"/>
          <w:sz w:val="18"/>
          <w:szCs w:val="18"/>
        </w:rPr>
        <w:t xml:space="preserve">helder </w:t>
      </w:r>
      <w:r w:rsidR="00A57B82" w:rsidRPr="009A139E">
        <w:rPr>
          <w:rFonts w:asciiTheme="majorHAnsi" w:hAnsiTheme="majorHAnsi"/>
          <w:sz w:val="18"/>
          <w:szCs w:val="18"/>
        </w:rPr>
        <w:t xml:space="preserve">verantwoord welk hout </w:t>
      </w:r>
      <w:r w:rsidR="001E3AF5">
        <w:rPr>
          <w:rFonts w:asciiTheme="majorHAnsi" w:hAnsiTheme="majorHAnsi"/>
          <w:sz w:val="18"/>
          <w:szCs w:val="18"/>
        </w:rPr>
        <w:t>is</w:t>
      </w:r>
      <w:r w:rsidR="00A57B82" w:rsidRPr="009A139E">
        <w:rPr>
          <w:rFonts w:asciiTheme="majorHAnsi" w:hAnsiTheme="majorHAnsi"/>
          <w:sz w:val="18"/>
          <w:szCs w:val="18"/>
        </w:rPr>
        <w:t xml:space="preserve"> toegelaten door een duidelijke definitie in de regeling. STIP staat de instroom van </w:t>
      </w:r>
      <w:r w:rsidR="000E6608">
        <w:rPr>
          <w:rFonts w:asciiTheme="majorHAnsi" w:hAnsiTheme="majorHAnsi"/>
          <w:sz w:val="18"/>
          <w:szCs w:val="18"/>
        </w:rPr>
        <w:t xml:space="preserve">gecertificeerd hout van </w:t>
      </w:r>
      <w:r w:rsidR="00A57B82" w:rsidRPr="009A139E">
        <w:rPr>
          <w:rFonts w:asciiTheme="majorHAnsi" w:hAnsiTheme="majorHAnsi"/>
          <w:sz w:val="18"/>
          <w:szCs w:val="18"/>
        </w:rPr>
        <w:t xml:space="preserve">bekende keurmerken met “mix” en bijvoorbeeld </w:t>
      </w:r>
      <w:r w:rsidR="009A139E" w:rsidRPr="009A139E">
        <w:rPr>
          <w:rFonts w:asciiTheme="majorHAnsi" w:hAnsiTheme="majorHAnsi"/>
          <w:sz w:val="18"/>
          <w:szCs w:val="18"/>
        </w:rPr>
        <w:t>“</w:t>
      </w:r>
      <w:r w:rsidR="00A57B82" w:rsidRPr="009A139E">
        <w:rPr>
          <w:rFonts w:asciiTheme="majorHAnsi" w:hAnsiTheme="majorHAnsi"/>
          <w:sz w:val="18"/>
          <w:szCs w:val="18"/>
        </w:rPr>
        <w:t>70%</w:t>
      </w:r>
      <w:r w:rsidR="009A139E" w:rsidRPr="009A139E">
        <w:rPr>
          <w:rFonts w:asciiTheme="majorHAnsi" w:hAnsiTheme="majorHAnsi"/>
          <w:sz w:val="18"/>
          <w:szCs w:val="18"/>
        </w:rPr>
        <w:t>”</w:t>
      </w:r>
      <w:r w:rsidR="00A57B82" w:rsidRPr="009A139E">
        <w:rPr>
          <w:rFonts w:asciiTheme="majorHAnsi" w:hAnsiTheme="majorHAnsi"/>
          <w:sz w:val="18"/>
          <w:szCs w:val="18"/>
        </w:rPr>
        <w:t xml:space="preserve"> claims toe, de afnemer kan dit in de regeling lezen. Inhoudelijk is de meerwaarde van het bedrijfskeurmerk STIP niet veranderd</w:t>
      </w:r>
      <w:r w:rsidRPr="009A139E">
        <w:rPr>
          <w:rFonts w:asciiTheme="majorHAnsi" w:hAnsiTheme="majorHAnsi"/>
          <w:sz w:val="18"/>
          <w:szCs w:val="18"/>
        </w:rPr>
        <w:t xml:space="preserve"> maar STIP draagt nu in de regeling en op de website duidelijker uit welk hout wordt toegelaten</w:t>
      </w:r>
      <w:r w:rsidR="00A57B82" w:rsidRPr="009A139E">
        <w:rPr>
          <w:rFonts w:asciiTheme="majorHAnsi" w:hAnsiTheme="majorHAnsi"/>
          <w:sz w:val="18"/>
          <w:szCs w:val="18"/>
        </w:rPr>
        <w:t>.</w:t>
      </w:r>
      <w:r w:rsidRPr="009A139E">
        <w:rPr>
          <w:rFonts w:asciiTheme="majorHAnsi" w:hAnsiTheme="majorHAnsi"/>
          <w:sz w:val="18"/>
          <w:szCs w:val="18"/>
        </w:rPr>
        <w:t xml:space="preserve"> </w:t>
      </w:r>
    </w:p>
    <w:p w14:paraId="62F45549" w14:textId="77777777" w:rsidR="00BE2D58" w:rsidRPr="009A139E" w:rsidRDefault="00BE2D58" w:rsidP="00BE2D58">
      <w:pPr>
        <w:rPr>
          <w:rFonts w:asciiTheme="majorHAnsi" w:hAnsiTheme="majorHAnsi"/>
          <w:sz w:val="18"/>
          <w:szCs w:val="18"/>
        </w:rPr>
      </w:pPr>
    </w:p>
    <w:p w14:paraId="7EDEE5B7" w14:textId="7CF756AA" w:rsidR="00BE2D58" w:rsidRPr="009A139E" w:rsidRDefault="00BE2D58" w:rsidP="00BE2D58">
      <w:pPr>
        <w:rPr>
          <w:rFonts w:asciiTheme="majorHAnsi" w:hAnsiTheme="majorHAnsi"/>
          <w:b/>
          <w:sz w:val="18"/>
          <w:szCs w:val="18"/>
        </w:rPr>
      </w:pPr>
      <w:r w:rsidRPr="009A139E">
        <w:rPr>
          <w:rFonts w:asciiTheme="majorHAnsi" w:hAnsiTheme="majorHAnsi"/>
          <w:b/>
          <w:sz w:val="18"/>
          <w:szCs w:val="18"/>
        </w:rPr>
        <w:t>Vertrouwen in de toekomst</w:t>
      </w:r>
    </w:p>
    <w:p w14:paraId="095A6DE7" w14:textId="27B329E6" w:rsidR="00784D2A" w:rsidRPr="009A139E" w:rsidRDefault="00BE2D58" w:rsidP="006800CA">
      <w:pPr>
        <w:pStyle w:val="Normaalweb"/>
        <w:shd w:val="clear" w:color="auto" w:fill="FFFFFF"/>
        <w:spacing w:before="0" w:beforeAutospacing="0"/>
        <w:rPr>
          <w:rFonts w:asciiTheme="majorHAnsi" w:hAnsiTheme="majorHAnsi"/>
          <w:sz w:val="18"/>
          <w:szCs w:val="18"/>
        </w:rPr>
      </w:pPr>
      <w:r w:rsidRPr="009A139E">
        <w:rPr>
          <w:rFonts w:asciiTheme="majorHAnsi" w:hAnsiTheme="majorHAnsi"/>
          <w:sz w:val="18"/>
          <w:szCs w:val="18"/>
        </w:rPr>
        <w:t xml:space="preserve">De STIP-organisatie </w:t>
      </w:r>
      <w:r w:rsidR="00784D2A" w:rsidRPr="009A139E">
        <w:rPr>
          <w:rFonts w:asciiTheme="majorHAnsi" w:hAnsiTheme="majorHAnsi"/>
          <w:sz w:val="18"/>
          <w:szCs w:val="18"/>
        </w:rPr>
        <w:t>heeft met de aanpassingen de overtuiging dat de TPAC</w:t>
      </w:r>
      <w:r w:rsidR="001E3AF5">
        <w:rPr>
          <w:rFonts w:asciiTheme="majorHAnsi" w:hAnsiTheme="majorHAnsi"/>
          <w:sz w:val="18"/>
          <w:szCs w:val="18"/>
        </w:rPr>
        <w:t>-</w:t>
      </w:r>
      <w:r w:rsidR="00784D2A" w:rsidRPr="009A139E">
        <w:rPr>
          <w:rFonts w:asciiTheme="majorHAnsi" w:hAnsiTheme="majorHAnsi"/>
          <w:sz w:val="18"/>
          <w:szCs w:val="18"/>
        </w:rPr>
        <w:t>commissie wederom zal besluiten dat STIP voldoet aan de inkoopcriteria van de Nederlandse overheid.</w:t>
      </w:r>
    </w:p>
    <w:p w14:paraId="6266BE36" w14:textId="77777777" w:rsidR="00937EBA" w:rsidRDefault="00784D2A" w:rsidP="00784D2A">
      <w:pPr>
        <w:pStyle w:val="Normaalweb"/>
        <w:shd w:val="clear" w:color="auto" w:fill="FFFFFF"/>
        <w:spacing w:before="0" w:beforeAutospacing="0"/>
        <w:rPr>
          <w:rFonts w:asciiTheme="majorHAnsi" w:hAnsiTheme="majorHAnsi"/>
          <w:sz w:val="18"/>
          <w:szCs w:val="18"/>
        </w:rPr>
      </w:pPr>
      <w:r w:rsidRPr="009A139E">
        <w:rPr>
          <w:rFonts w:asciiTheme="majorHAnsi" w:hAnsiTheme="majorHAnsi"/>
          <w:sz w:val="18"/>
          <w:szCs w:val="18"/>
        </w:rPr>
        <w:t xml:space="preserve">Secretariaat STIP, </w:t>
      </w:r>
      <w:hyperlink r:id="rId10" w:history="1">
        <w:r w:rsidRPr="009A139E">
          <w:rPr>
            <w:rStyle w:val="Hyperlink"/>
            <w:rFonts w:asciiTheme="majorHAnsi" w:hAnsiTheme="majorHAnsi"/>
            <w:color w:val="auto"/>
            <w:sz w:val="18"/>
            <w:szCs w:val="18"/>
          </w:rPr>
          <w:t>m.mooi@shr.nl</w:t>
        </w:r>
      </w:hyperlink>
    </w:p>
    <w:p w14:paraId="1FBFA1A7" w14:textId="14873EB7" w:rsidR="00784D2A" w:rsidRDefault="00784D2A" w:rsidP="00937EBA">
      <w:pPr>
        <w:rPr>
          <w:rFonts w:asciiTheme="majorHAnsi" w:hAnsiTheme="majorHAnsi"/>
          <w:sz w:val="18"/>
          <w:szCs w:val="18"/>
        </w:rPr>
      </w:pPr>
      <w:r w:rsidRPr="009A139E">
        <w:rPr>
          <w:rFonts w:asciiTheme="majorHAnsi" w:hAnsiTheme="majorHAnsi"/>
          <w:sz w:val="18"/>
          <w:szCs w:val="18"/>
        </w:rPr>
        <w:t>Vertegenwoordigers uit de houtverwerkende industrie reageren als volgt;</w:t>
      </w:r>
      <w:r w:rsidR="00BE2D58" w:rsidRPr="009A139E">
        <w:rPr>
          <w:rFonts w:asciiTheme="majorHAnsi" w:hAnsiTheme="majorHAnsi"/>
          <w:sz w:val="18"/>
          <w:szCs w:val="18"/>
        </w:rPr>
        <w:t xml:space="preserve"> </w:t>
      </w:r>
    </w:p>
    <w:p w14:paraId="1F5B31E6" w14:textId="77777777" w:rsidR="00937EBA" w:rsidRPr="00937EBA" w:rsidRDefault="00937EBA" w:rsidP="00937EBA">
      <w:pPr>
        <w:rPr>
          <w:rFonts w:asciiTheme="majorHAnsi" w:eastAsiaTheme="minorHAnsi" w:hAnsiTheme="majorHAnsi" w:cs="Times New Roman"/>
          <w:color w:val="auto"/>
          <w:sz w:val="18"/>
          <w:szCs w:val="18"/>
          <w:lang w:eastAsia="nl-NL"/>
        </w:rPr>
      </w:pPr>
    </w:p>
    <w:p w14:paraId="242B6139" w14:textId="40541B86" w:rsidR="006800CA" w:rsidRPr="009A139E" w:rsidRDefault="00BE2D58" w:rsidP="00784D2A">
      <w:pPr>
        <w:pStyle w:val="Normaalweb"/>
        <w:shd w:val="clear" w:color="auto" w:fill="FFFFFF"/>
        <w:spacing w:before="0" w:beforeAutospacing="0"/>
        <w:rPr>
          <w:rFonts w:asciiTheme="majorHAnsi" w:hAnsiTheme="majorHAnsi" w:cs="Arial"/>
          <w:color w:val="2A393D"/>
          <w:sz w:val="18"/>
          <w:szCs w:val="18"/>
        </w:rPr>
      </w:pPr>
      <w:r w:rsidRPr="009A139E">
        <w:rPr>
          <w:rFonts w:asciiTheme="majorHAnsi" w:hAnsiTheme="majorHAnsi"/>
          <w:sz w:val="18"/>
          <w:szCs w:val="18"/>
        </w:rPr>
        <w:t xml:space="preserve">Directeur Kees Hoogendijk </w:t>
      </w:r>
      <w:r w:rsidR="00E16890" w:rsidRPr="009A139E">
        <w:rPr>
          <w:rFonts w:asciiTheme="majorHAnsi" w:hAnsiTheme="majorHAnsi"/>
          <w:sz w:val="18"/>
          <w:szCs w:val="18"/>
        </w:rPr>
        <w:t xml:space="preserve">van </w:t>
      </w:r>
      <w:hyperlink r:id="rId11" w:history="1">
        <w:r w:rsidR="00E16890" w:rsidRPr="009A139E">
          <w:rPr>
            <w:rStyle w:val="Hyperlink"/>
            <w:rFonts w:asciiTheme="majorHAnsi" w:hAnsiTheme="majorHAnsi"/>
            <w:b/>
            <w:color w:val="auto"/>
            <w:sz w:val="18"/>
            <w:szCs w:val="18"/>
            <w:u w:val="none"/>
          </w:rPr>
          <w:t>Koninklijke CBM</w:t>
        </w:r>
      </w:hyperlink>
      <w:r w:rsidR="00E16890" w:rsidRPr="009A139E">
        <w:rPr>
          <w:rFonts w:asciiTheme="majorHAnsi" w:hAnsiTheme="majorHAnsi"/>
          <w:sz w:val="18"/>
          <w:szCs w:val="18"/>
        </w:rPr>
        <w:t xml:space="preserve">, de branchevereniging voor de interieurbouw en meubelindustrie, zegt </w:t>
      </w:r>
      <w:bookmarkStart w:id="0" w:name="_GoBack"/>
      <w:r w:rsidR="00E16890" w:rsidRPr="009A139E">
        <w:rPr>
          <w:rFonts w:asciiTheme="majorHAnsi" w:hAnsiTheme="majorHAnsi"/>
          <w:sz w:val="18"/>
          <w:szCs w:val="18"/>
        </w:rPr>
        <w:t xml:space="preserve">desgevraagd: </w:t>
      </w:r>
      <w:r w:rsidR="00DF30E2" w:rsidRPr="009A139E">
        <w:rPr>
          <w:rFonts w:asciiTheme="majorHAnsi" w:hAnsiTheme="majorHAnsi"/>
          <w:sz w:val="18"/>
          <w:szCs w:val="18"/>
        </w:rPr>
        <w:t>“</w:t>
      </w:r>
      <w:r w:rsidR="006800CA" w:rsidRPr="009A139E">
        <w:rPr>
          <w:rFonts w:asciiTheme="majorHAnsi" w:hAnsiTheme="majorHAnsi" w:cs="Arial"/>
          <w:color w:val="2A393D"/>
          <w:sz w:val="18"/>
          <w:szCs w:val="18"/>
        </w:rPr>
        <w:t xml:space="preserve">Wij zijn blij dat STIP een tweede kans krijgt. STIP voorziet echt in een behoefte. De meeste van onze leden </w:t>
      </w:r>
      <w:bookmarkEnd w:id="0"/>
      <w:r w:rsidR="006800CA" w:rsidRPr="009A139E">
        <w:rPr>
          <w:rFonts w:asciiTheme="majorHAnsi" w:hAnsiTheme="majorHAnsi" w:cs="Arial"/>
          <w:color w:val="2A393D"/>
          <w:sz w:val="18"/>
          <w:szCs w:val="18"/>
        </w:rPr>
        <w:t>gebruiken zachthout en kopen dit in via Nederlandse houthandels. Meer dan 90% van het zachthout op de Nederlandse markt is gecertificeerd. Het is voor onze leden dus niet moeilijk om 100% gecertificeerd hout in te kopen. Volledig duurzaam inkopen onder STIP</w:t>
      </w:r>
      <w:r w:rsidR="001E3AF5">
        <w:rPr>
          <w:rFonts w:asciiTheme="majorHAnsi" w:hAnsiTheme="majorHAnsi" w:cs="Arial"/>
          <w:color w:val="2A393D"/>
          <w:sz w:val="18"/>
          <w:szCs w:val="18"/>
        </w:rPr>
        <w:t>-</w:t>
      </w:r>
      <w:r w:rsidR="006800CA" w:rsidRPr="009A139E">
        <w:rPr>
          <w:rFonts w:asciiTheme="majorHAnsi" w:hAnsiTheme="majorHAnsi" w:cs="Arial"/>
          <w:color w:val="2A393D"/>
          <w:sz w:val="18"/>
          <w:szCs w:val="18"/>
        </w:rPr>
        <w:t xml:space="preserve">certificaat is niet alleen beter voor het milieu, het voorkomt ook onnodige administratieve </w:t>
      </w:r>
      <w:r w:rsidR="006800CA" w:rsidRPr="009A139E">
        <w:rPr>
          <w:rFonts w:asciiTheme="majorHAnsi" w:hAnsiTheme="majorHAnsi" w:cs="Arial"/>
          <w:color w:val="2A393D"/>
          <w:sz w:val="18"/>
          <w:szCs w:val="18"/>
        </w:rPr>
        <w:lastRenderedPageBreak/>
        <w:t>romp slomp. Bedrijven die 100% duurzaam inkopen hoeven hun hout namelijk niet meer fysiek en administratief te scheiden. Daarmee zijn zij verlost van een onnodige administratieve last.</w:t>
      </w:r>
      <w:r w:rsidR="003B3EB4" w:rsidRPr="009A139E">
        <w:rPr>
          <w:rFonts w:asciiTheme="majorHAnsi" w:hAnsiTheme="majorHAnsi" w:cs="Arial"/>
          <w:color w:val="2A393D"/>
          <w:sz w:val="18"/>
          <w:szCs w:val="18"/>
        </w:rPr>
        <w:t>´</w:t>
      </w:r>
    </w:p>
    <w:p w14:paraId="356022D4" w14:textId="3920E9E5" w:rsidR="00C421D5" w:rsidRPr="009A139E" w:rsidRDefault="00D45A8A" w:rsidP="00BE2D58">
      <w:pPr>
        <w:rPr>
          <w:rFonts w:asciiTheme="majorHAnsi" w:hAnsiTheme="majorHAnsi"/>
          <w:sz w:val="18"/>
          <w:szCs w:val="18"/>
        </w:rPr>
      </w:pPr>
      <w:r w:rsidRPr="009A139E">
        <w:rPr>
          <w:rFonts w:asciiTheme="majorHAnsi" w:hAnsiTheme="majorHAnsi"/>
          <w:sz w:val="18"/>
          <w:szCs w:val="18"/>
        </w:rPr>
        <w:t xml:space="preserve">Directeur </w:t>
      </w:r>
      <w:r w:rsidR="00CE7B53" w:rsidRPr="009A139E">
        <w:rPr>
          <w:rFonts w:asciiTheme="majorHAnsi" w:hAnsiTheme="majorHAnsi"/>
          <w:sz w:val="18"/>
          <w:szCs w:val="18"/>
        </w:rPr>
        <w:t>Paul van de</w:t>
      </w:r>
      <w:r w:rsidRPr="009A139E">
        <w:rPr>
          <w:rFonts w:asciiTheme="majorHAnsi" w:hAnsiTheme="majorHAnsi"/>
          <w:sz w:val="18"/>
          <w:szCs w:val="18"/>
        </w:rPr>
        <w:t>n</w:t>
      </w:r>
      <w:r w:rsidR="00CE7B53" w:rsidRPr="009A139E">
        <w:rPr>
          <w:rFonts w:asciiTheme="majorHAnsi" w:hAnsiTheme="majorHAnsi"/>
          <w:sz w:val="18"/>
          <w:szCs w:val="18"/>
        </w:rPr>
        <w:t xml:space="preserve"> Heuvel</w:t>
      </w:r>
      <w:r w:rsidR="00C93670" w:rsidRPr="009A139E">
        <w:rPr>
          <w:rFonts w:asciiTheme="majorHAnsi" w:hAnsiTheme="majorHAnsi"/>
          <w:sz w:val="18"/>
          <w:szCs w:val="18"/>
        </w:rPr>
        <w:t xml:space="preserve"> </w:t>
      </w:r>
      <w:r w:rsidRPr="009A139E">
        <w:rPr>
          <w:rFonts w:asciiTheme="majorHAnsi" w:hAnsiTheme="majorHAnsi"/>
          <w:sz w:val="18"/>
          <w:szCs w:val="18"/>
        </w:rPr>
        <w:t xml:space="preserve">van </w:t>
      </w:r>
      <w:r w:rsidRPr="009A139E">
        <w:rPr>
          <w:rFonts w:asciiTheme="majorHAnsi" w:hAnsiTheme="majorHAnsi"/>
          <w:b/>
          <w:sz w:val="18"/>
          <w:szCs w:val="18"/>
        </w:rPr>
        <w:t>Centrum Hout</w:t>
      </w:r>
      <w:r w:rsidR="00D92210" w:rsidRPr="009A139E">
        <w:rPr>
          <w:rFonts w:asciiTheme="majorHAnsi" w:hAnsiTheme="majorHAnsi"/>
          <w:sz w:val="18"/>
          <w:szCs w:val="18"/>
        </w:rPr>
        <w:t xml:space="preserve"> (</w:t>
      </w:r>
      <w:proofErr w:type="spellStart"/>
      <w:r w:rsidR="00D92210" w:rsidRPr="009A139E">
        <w:rPr>
          <w:rFonts w:asciiTheme="majorHAnsi" w:hAnsiTheme="majorHAnsi"/>
          <w:sz w:val="18"/>
          <w:szCs w:val="18"/>
        </w:rPr>
        <w:t>NBvT</w:t>
      </w:r>
      <w:proofErr w:type="spellEnd"/>
      <w:r w:rsidR="009A139E" w:rsidRPr="009A139E">
        <w:rPr>
          <w:rFonts w:asciiTheme="majorHAnsi" w:hAnsiTheme="majorHAnsi"/>
          <w:sz w:val="18"/>
          <w:szCs w:val="18"/>
        </w:rPr>
        <w:t>, de Nederlandse Branchevereniging voor de Timmerindustrie</w:t>
      </w:r>
      <w:r w:rsidR="00D92210" w:rsidRPr="009A139E">
        <w:rPr>
          <w:rFonts w:asciiTheme="majorHAnsi" w:hAnsiTheme="majorHAnsi"/>
          <w:sz w:val="18"/>
          <w:szCs w:val="18"/>
        </w:rPr>
        <w:t xml:space="preserve"> / VVNH</w:t>
      </w:r>
      <w:r w:rsidR="009A139E" w:rsidRPr="009A139E">
        <w:rPr>
          <w:rFonts w:asciiTheme="majorHAnsi" w:hAnsiTheme="majorHAnsi"/>
          <w:sz w:val="18"/>
          <w:szCs w:val="18"/>
        </w:rPr>
        <w:t>, de Koninklijke Vereniging van Nederlandse Houtondernemingen</w:t>
      </w:r>
      <w:r w:rsidR="00D92210" w:rsidRPr="009A139E">
        <w:rPr>
          <w:rFonts w:asciiTheme="majorHAnsi" w:hAnsiTheme="majorHAnsi"/>
          <w:sz w:val="18"/>
          <w:szCs w:val="18"/>
        </w:rPr>
        <w:t xml:space="preserve">): </w:t>
      </w:r>
      <w:r w:rsidR="009A139E" w:rsidRPr="009A139E">
        <w:rPr>
          <w:rFonts w:asciiTheme="majorHAnsi" w:hAnsiTheme="majorHAnsi"/>
          <w:sz w:val="18"/>
          <w:szCs w:val="18"/>
        </w:rPr>
        <w:t>“</w:t>
      </w:r>
      <w:r w:rsidR="00842382" w:rsidRPr="009A139E">
        <w:rPr>
          <w:rFonts w:asciiTheme="majorHAnsi" w:hAnsiTheme="majorHAnsi"/>
          <w:sz w:val="18"/>
          <w:szCs w:val="18"/>
        </w:rPr>
        <w:t xml:space="preserve">Vanaf </w:t>
      </w:r>
      <w:r w:rsidR="00C421D5" w:rsidRPr="009A139E">
        <w:rPr>
          <w:rFonts w:asciiTheme="majorHAnsi" w:hAnsiTheme="majorHAnsi"/>
          <w:sz w:val="18"/>
          <w:szCs w:val="18"/>
        </w:rPr>
        <w:t xml:space="preserve">het in 2013 ondertekenen van de Green Deal Duurzaam Bosbeheer hanteren we </w:t>
      </w:r>
      <w:r w:rsidR="00842382" w:rsidRPr="009A139E">
        <w:rPr>
          <w:rFonts w:asciiTheme="majorHAnsi" w:hAnsiTheme="majorHAnsi"/>
          <w:sz w:val="18"/>
          <w:szCs w:val="18"/>
        </w:rPr>
        <w:t xml:space="preserve">als </w:t>
      </w:r>
      <w:r w:rsidR="00C421D5" w:rsidRPr="009A139E">
        <w:rPr>
          <w:rFonts w:asciiTheme="majorHAnsi" w:hAnsiTheme="majorHAnsi"/>
          <w:sz w:val="18"/>
          <w:szCs w:val="18"/>
        </w:rPr>
        <w:t>slogan ‘duurzaam geproduceerd hout</w:t>
      </w:r>
      <w:r w:rsidR="00842382" w:rsidRPr="009A139E">
        <w:rPr>
          <w:rFonts w:asciiTheme="majorHAnsi" w:hAnsiTheme="majorHAnsi"/>
          <w:sz w:val="18"/>
          <w:szCs w:val="18"/>
        </w:rPr>
        <w:t>,</w:t>
      </w:r>
      <w:r w:rsidR="00C421D5" w:rsidRPr="009A139E">
        <w:rPr>
          <w:rFonts w:asciiTheme="majorHAnsi" w:hAnsiTheme="majorHAnsi"/>
          <w:sz w:val="18"/>
          <w:szCs w:val="18"/>
        </w:rPr>
        <w:t xml:space="preserve"> de gemakkelijke keuze’. </w:t>
      </w:r>
      <w:r w:rsidR="00842382" w:rsidRPr="009A139E">
        <w:rPr>
          <w:rFonts w:asciiTheme="majorHAnsi" w:hAnsiTheme="majorHAnsi"/>
          <w:sz w:val="18"/>
          <w:szCs w:val="18"/>
        </w:rPr>
        <w:t xml:space="preserve">Aangezien het door SHR ontwikkelde </w:t>
      </w:r>
      <w:r w:rsidR="00D92210" w:rsidRPr="009A139E">
        <w:rPr>
          <w:rFonts w:asciiTheme="majorHAnsi" w:hAnsiTheme="majorHAnsi"/>
          <w:sz w:val="18"/>
          <w:szCs w:val="18"/>
        </w:rPr>
        <w:t xml:space="preserve">STIP </w:t>
      </w:r>
      <w:r w:rsidR="00842382" w:rsidRPr="009A139E">
        <w:rPr>
          <w:rFonts w:asciiTheme="majorHAnsi" w:hAnsiTheme="majorHAnsi"/>
          <w:sz w:val="18"/>
          <w:szCs w:val="18"/>
        </w:rPr>
        <w:t xml:space="preserve">hierin </w:t>
      </w:r>
      <w:r w:rsidR="00D92210" w:rsidRPr="009A139E">
        <w:rPr>
          <w:rFonts w:asciiTheme="majorHAnsi" w:hAnsiTheme="majorHAnsi"/>
          <w:sz w:val="18"/>
          <w:szCs w:val="18"/>
        </w:rPr>
        <w:t xml:space="preserve">voor </w:t>
      </w:r>
      <w:r w:rsidR="00842382" w:rsidRPr="009A139E">
        <w:rPr>
          <w:rFonts w:asciiTheme="majorHAnsi" w:hAnsiTheme="majorHAnsi"/>
          <w:sz w:val="18"/>
          <w:szCs w:val="18"/>
        </w:rPr>
        <w:t xml:space="preserve">vele </w:t>
      </w:r>
      <w:r w:rsidR="00D92210" w:rsidRPr="009A139E">
        <w:rPr>
          <w:rFonts w:asciiTheme="majorHAnsi" w:hAnsiTheme="majorHAnsi"/>
          <w:sz w:val="18"/>
          <w:szCs w:val="18"/>
        </w:rPr>
        <w:t>bedrijven</w:t>
      </w:r>
      <w:r w:rsidR="00842382" w:rsidRPr="009A139E">
        <w:rPr>
          <w:rFonts w:asciiTheme="majorHAnsi" w:hAnsiTheme="majorHAnsi"/>
          <w:sz w:val="18"/>
          <w:szCs w:val="18"/>
        </w:rPr>
        <w:t xml:space="preserve"> voorziet, </w:t>
      </w:r>
      <w:r w:rsidR="00E471F2" w:rsidRPr="009A139E">
        <w:rPr>
          <w:rFonts w:asciiTheme="majorHAnsi" w:hAnsiTheme="majorHAnsi"/>
          <w:sz w:val="18"/>
          <w:szCs w:val="18"/>
        </w:rPr>
        <w:t xml:space="preserve">hopen we dat de aanpassingen die SHR heeft doorgevoerd door de TPAC-commissie positief zullen worden ontvangen. Het percentage duurzaam geproduceerd hout en – geproduceerde houtproducten op de Nederlandse markt stijgt al jaren op rij, dit natuurlijk mede door de inspanningen van onze leden. </w:t>
      </w:r>
      <w:r w:rsidR="00B60D60" w:rsidRPr="009A139E">
        <w:rPr>
          <w:rFonts w:asciiTheme="majorHAnsi" w:hAnsiTheme="majorHAnsi"/>
          <w:sz w:val="18"/>
          <w:szCs w:val="18"/>
        </w:rPr>
        <w:t>Die lijn willen we v</w:t>
      </w:r>
      <w:r w:rsidR="00E471F2" w:rsidRPr="009A139E">
        <w:rPr>
          <w:rFonts w:asciiTheme="majorHAnsi" w:hAnsiTheme="majorHAnsi"/>
          <w:sz w:val="18"/>
          <w:szCs w:val="18"/>
        </w:rPr>
        <w:t>oortzetten en dat doen we door het voor bedrijven en gebruikers gemakkelijker te maken.</w:t>
      </w:r>
      <w:r w:rsidR="009A139E" w:rsidRPr="009A139E">
        <w:rPr>
          <w:rFonts w:asciiTheme="majorHAnsi" w:hAnsiTheme="majorHAnsi"/>
          <w:sz w:val="18"/>
          <w:szCs w:val="18"/>
        </w:rPr>
        <w:t>”</w:t>
      </w:r>
      <w:r w:rsidR="00E471F2" w:rsidRPr="009A139E">
        <w:rPr>
          <w:rFonts w:asciiTheme="majorHAnsi" w:hAnsiTheme="majorHAnsi"/>
          <w:sz w:val="18"/>
          <w:szCs w:val="18"/>
        </w:rPr>
        <w:t xml:space="preserve"> </w:t>
      </w:r>
    </w:p>
    <w:p w14:paraId="7168C6D4" w14:textId="1895162C" w:rsidR="00CE7B53" w:rsidRPr="009A139E" w:rsidRDefault="00CF2400" w:rsidP="00CF2400">
      <w:pPr>
        <w:pStyle w:val="Normaalweb"/>
        <w:rPr>
          <w:rFonts w:asciiTheme="majorHAnsi" w:hAnsiTheme="majorHAnsi"/>
          <w:sz w:val="18"/>
          <w:szCs w:val="18"/>
        </w:rPr>
      </w:pPr>
      <w:r w:rsidRPr="009A139E">
        <w:rPr>
          <w:rFonts w:asciiTheme="majorHAnsi" w:hAnsiTheme="majorHAnsi" w:cs="Arial"/>
          <w:sz w:val="18"/>
          <w:szCs w:val="18"/>
        </w:rPr>
        <w:t xml:space="preserve">Manager </w:t>
      </w:r>
      <w:r w:rsidR="003B3EB4" w:rsidRPr="009A139E">
        <w:rPr>
          <w:rFonts w:asciiTheme="majorHAnsi" w:hAnsiTheme="majorHAnsi" w:cs="Arial"/>
          <w:sz w:val="18"/>
          <w:szCs w:val="18"/>
        </w:rPr>
        <w:t>Anoushka Mulder</w:t>
      </w:r>
      <w:r w:rsidRPr="009A139E">
        <w:rPr>
          <w:rFonts w:asciiTheme="majorHAnsi" w:hAnsiTheme="majorHAnsi" w:cs="Arial"/>
          <w:sz w:val="18"/>
          <w:szCs w:val="18"/>
        </w:rPr>
        <w:t xml:space="preserve">, van </w:t>
      </w:r>
      <w:r w:rsidR="003B3EB4" w:rsidRPr="009A139E">
        <w:rPr>
          <w:rFonts w:asciiTheme="majorHAnsi" w:hAnsiTheme="majorHAnsi" w:cs="Arial"/>
          <w:sz w:val="18"/>
          <w:szCs w:val="18"/>
        </w:rPr>
        <w:t xml:space="preserve"> </w:t>
      </w:r>
      <w:r w:rsidR="003B3EB4" w:rsidRPr="009A139E">
        <w:rPr>
          <w:rFonts w:asciiTheme="majorHAnsi" w:hAnsiTheme="majorHAnsi" w:cs="Arial"/>
          <w:b/>
          <w:sz w:val="18"/>
          <w:szCs w:val="18"/>
        </w:rPr>
        <w:t>SGT/HOUT100%</w:t>
      </w:r>
      <w:r w:rsidRPr="009A139E">
        <w:rPr>
          <w:rFonts w:asciiTheme="majorHAnsi" w:eastAsiaTheme="minorEastAsia" w:hAnsiTheme="majorHAnsi" w:cstheme="minorBidi"/>
          <w:b/>
          <w:color w:val="000000" w:themeColor="text1"/>
          <w:sz w:val="18"/>
          <w:szCs w:val="18"/>
          <w:lang w:eastAsia="ja-JP"/>
        </w:rPr>
        <w:t>,</w:t>
      </w:r>
      <w:r w:rsidRPr="009A139E">
        <w:rPr>
          <w:rFonts w:asciiTheme="majorHAnsi" w:eastAsiaTheme="minorEastAsia" w:hAnsiTheme="majorHAnsi" w:cstheme="minorBidi"/>
          <w:color w:val="000000" w:themeColor="text1"/>
          <w:sz w:val="18"/>
          <w:szCs w:val="18"/>
          <w:lang w:eastAsia="ja-JP"/>
        </w:rPr>
        <w:t xml:space="preserve"> een vrijwillig samenwerkingsverband van bijna 80 houtverwerkende</w:t>
      </w:r>
      <w:r w:rsidR="009F4F90" w:rsidRPr="009A139E">
        <w:rPr>
          <w:rFonts w:asciiTheme="majorHAnsi" w:eastAsiaTheme="minorEastAsia" w:hAnsiTheme="majorHAnsi" w:cstheme="minorBidi"/>
          <w:color w:val="000000" w:themeColor="text1"/>
          <w:sz w:val="18"/>
          <w:szCs w:val="18"/>
          <w:lang w:eastAsia="ja-JP"/>
        </w:rPr>
        <w:t>-</w:t>
      </w:r>
      <w:r w:rsidRPr="009A139E">
        <w:rPr>
          <w:rFonts w:asciiTheme="majorHAnsi" w:eastAsiaTheme="minorEastAsia" w:hAnsiTheme="majorHAnsi" w:cstheme="minorBidi"/>
          <w:color w:val="000000" w:themeColor="text1"/>
          <w:sz w:val="18"/>
          <w:szCs w:val="18"/>
          <w:lang w:eastAsia="ja-JP"/>
        </w:rPr>
        <w:t xml:space="preserve"> en timmerbedrijven, is duidelijk in het streven; “</w:t>
      </w:r>
      <w:r w:rsidR="00C93670" w:rsidRPr="009A139E">
        <w:rPr>
          <w:rFonts w:asciiTheme="majorHAnsi" w:hAnsiTheme="majorHAnsi"/>
          <w:sz w:val="18"/>
          <w:szCs w:val="18"/>
        </w:rPr>
        <w:t xml:space="preserve">We hopen dat de overheid nu Stip wel goedkeurt omdat Stip de </w:t>
      </w:r>
      <w:r w:rsidRPr="009A139E">
        <w:rPr>
          <w:rFonts w:asciiTheme="majorHAnsi" w:hAnsiTheme="majorHAnsi"/>
          <w:sz w:val="18"/>
          <w:szCs w:val="18"/>
        </w:rPr>
        <w:t xml:space="preserve">praktische </w:t>
      </w:r>
      <w:r w:rsidR="00C93670" w:rsidRPr="009A139E">
        <w:rPr>
          <w:rFonts w:asciiTheme="majorHAnsi" w:hAnsiTheme="majorHAnsi"/>
          <w:sz w:val="18"/>
          <w:szCs w:val="18"/>
        </w:rPr>
        <w:t>oplossing is voor</w:t>
      </w:r>
      <w:r w:rsidRPr="009A139E">
        <w:rPr>
          <w:rFonts w:asciiTheme="majorHAnsi" w:hAnsiTheme="majorHAnsi"/>
          <w:sz w:val="18"/>
          <w:szCs w:val="18"/>
        </w:rPr>
        <w:t xml:space="preserve"> onze</w:t>
      </w:r>
      <w:r w:rsidR="00C93670" w:rsidRPr="009A139E">
        <w:rPr>
          <w:rFonts w:asciiTheme="majorHAnsi" w:hAnsiTheme="majorHAnsi"/>
          <w:sz w:val="18"/>
          <w:szCs w:val="18"/>
        </w:rPr>
        <w:t xml:space="preserve"> timmerindustrie en het de industrie </w:t>
      </w:r>
      <w:r w:rsidRPr="009A139E">
        <w:rPr>
          <w:rFonts w:asciiTheme="majorHAnsi" w:hAnsiTheme="majorHAnsi"/>
          <w:sz w:val="18"/>
          <w:szCs w:val="18"/>
        </w:rPr>
        <w:t xml:space="preserve">als regeling ook </w:t>
      </w:r>
      <w:r w:rsidR="00C93670" w:rsidRPr="009A139E">
        <w:rPr>
          <w:rFonts w:asciiTheme="majorHAnsi" w:hAnsiTheme="majorHAnsi"/>
          <w:sz w:val="18"/>
          <w:szCs w:val="18"/>
        </w:rPr>
        <w:t>echt verplicht om meer duurzaam hout te gaan gebruiken</w:t>
      </w:r>
      <w:r w:rsidR="003B3EB4" w:rsidRPr="009A139E">
        <w:rPr>
          <w:rFonts w:asciiTheme="majorHAnsi" w:hAnsiTheme="majorHAnsi"/>
          <w:sz w:val="18"/>
          <w:szCs w:val="18"/>
        </w:rPr>
        <w:t xml:space="preserve"> en dat is ons gezamenlijk doel</w:t>
      </w:r>
      <w:r w:rsidRPr="009A139E">
        <w:rPr>
          <w:rFonts w:asciiTheme="majorHAnsi" w:hAnsiTheme="majorHAnsi"/>
          <w:sz w:val="18"/>
          <w:szCs w:val="18"/>
        </w:rPr>
        <w:t>”</w:t>
      </w:r>
    </w:p>
    <w:p w14:paraId="42F730C9" w14:textId="7C9FBABE" w:rsidR="00527586" w:rsidRPr="003F75CD" w:rsidRDefault="009A139E">
      <w:pPr>
        <w:rPr>
          <w:rFonts w:asciiTheme="majorHAnsi" w:hAnsiTheme="majorHAnsi"/>
          <w:color w:val="auto"/>
          <w:sz w:val="18"/>
          <w:szCs w:val="18"/>
        </w:rPr>
      </w:pPr>
      <w:r w:rsidRPr="009A139E">
        <w:rPr>
          <w:rFonts w:asciiTheme="majorHAnsi" w:hAnsiTheme="majorHAnsi"/>
          <w:color w:val="auto"/>
          <w:sz w:val="18"/>
          <w:szCs w:val="18"/>
        </w:rPr>
        <w:t xml:space="preserve">De </w:t>
      </w:r>
      <w:r w:rsidRPr="009A139E">
        <w:rPr>
          <w:rFonts w:asciiTheme="majorHAnsi" w:hAnsiTheme="majorHAnsi"/>
          <w:b/>
          <w:bCs/>
          <w:color w:val="auto"/>
          <w:sz w:val="18"/>
          <w:szCs w:val="18"/>
          <w:lang w:eastAsia="nl-NL"/>
        </w:rPr>
        <w:t>Nederlandse Emballage- en Palletindustrievereniging (EPV) laat weten</w:t>
      </w:r>
      <w:r w:rsidR="00C93670" w:rsidRPr="009A139E">
        <w:rPr>
          <w:rFonts w:asciiTheme="majorHAnsi" w:hAnsiTheme="majorHAnsi"/>
          <w:color w:val="auto"/>
          <w:sz w:val="18"/>
          <w:szCs w:val="18"/>
        </w:rPr>
        <w:t>;</w:t>
      </w:r>
      <w:r w:rsidRPr="009A139E">
        <w:rPr>
          <w:rFonts w:asciiTheme="majorHAnsi" w:hAnsiTheme="majorHAnsi"/>
          <w:color w:val="auto"/>
          <w:sz w:val="18"/>
          <w:szCs w:val="18"/>
        </w:rPr>
        <w:t xml:space="preserve"> “De EPV steunt initiatieven die het aandeel duurzaam geproduceerd hout in Nederland verhogen. STIP draagt daaraan bij en het is verheugend dat het keurmerk haar positie kan uitbouwen”.</w:t>
      </w:r>
    </w:p>
    <w:sectPr w:rsidR="00527586" w:rsidRPr="003F75CD" w:rsidSect="008726BE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27"/>
    <w:rsid w:val="000221E1"/>
    <w:rsid w:val="00075C3A"/>
    <w:rsid w:val="000E6608"/>
    <w:rsid w:val="0013385C"/>
    <w:rsid w:val="001E3AF5"/>
    <w:rsid w:val="00210FF8"/>
    <w:rsid w:val="002A19B1"/>
    <w:rsid w:val="002B3A62"/>
    <w:rsid w:val="003B3EB4"/>
    <w:rsid w:val="003F75CD"/>
    <w:rsid w:val="004B0A55"/>
    <w:rsid w:val="00527586"/>
    <w:rsid w:val="00567B9F"/>
    <w:rsid w:val="005A1D72"/>
    <w:rsid w:val="00642B4A"/>
    <w:rsid w:val="00677CDE"/>
    <w:rsid w:val="006800CA"/>
    <w:rsid w:val="00693209"/>
    <w:rsid w:val="00700C4A"/>
    <w:rsid w:val="00784D2A"/>
    <w:rsid w:val="00840F13"/>
    <w:rsid w:val="00842382"/>
    <w:rsid w:val="008726BE"/>
    <w:rsid w:val="008E4D27"/>
    <w:rsid w:val="00937EBA"/>
    <w:rsid w:val="009A0FE0"/>
    <w:rsid w:val="009A139E"/>
    <w:rsid w:val="009F4F90"/>
    <w:rsid w:val="00A12102"/>
    <w:rsid w:val="00A1337E"/>
    <w:rsid w:val="00A57B82"/>
    <w:rsid w:val="00AF0570"/>
    <w:rsid w:val="00B60D60"/>
    <w:rsid w:val="00BE2D58"/>
    <w:rsid w:val="00C421D5"/>
    <w:rsid w:val="00C87ED9"/>
    <w:rsid w:val="00C93670"/>
    <w:rsid w:val="00CD4655"/>
    <w:rsid w:val="00CE7B53"/>
    <w:rsid w:val="00CF2400"/>
    <w:rsid w:val="00D45A8A"/>
    <w:rsid w:val="00D92210"/>
    <w:rsid w:val="00DF30E2"/>
    <w:rsid w:val="00E16890"/>
    <w:rsid w:val="00E471F2"/>
    <w:rsid w:val="00E77717"/>
    <w:rsid w:val="00ED3717"/>
    <w:rsid w:val="00FB0F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6F524"/>
  <w15:docId w15:val="{79770FF4-1A24-4B98-A262-CEA8DD52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color w:val="000000" w:themeColor="text1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7E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689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7B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B82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6800C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84D2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3F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p.org/certificaathouder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bm.nl/over-cb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.mooi@shr.n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ip.org/support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69FCF326F7E41874F95F4FEDA709B" ma:contentTypeVersion="8" ma:contentTypeDescription="Een nieuw document maken." ma:contentTypeScope="" ma:versionID="4a8f00c930706095dcd1092347c165b4">
  <xsd:schema xmlns:xsd="http://www.w3.org/2001/XMLSchema" xmlns:xs="http://www.w3.org/2001/XMLSchema" xmlns:p="http://schemas.microsoft.com/office/2006/metadata/properties" xmlns:ns2="3227c470-b47e-46bb-8434-d6c16b609bd9" xmlns:ns3="bf6c2b8b-4797-460a-af42-7d208b667116" targetNamespace="http://schemas.microsoft.com/office/2006/metadata/properties" ma:root="true" ma:fieldsID="cc32a54ffc2c0a2ba39b2029f1a7323b" ns2:_="" ns3:_="">
    <xsd:import namespace="3227c470-b47e-46bb-8434-d6c16b609bd9"/>
    <xsd:import namespace="bf6c2b8b-4797-460a-af42-7d208b667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7c470-b47e-46bb-8434-d6c16b60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c2b8b-4797-460a-af42-7d208b667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45943-D490-4C16-B6B2-3BFDE8D82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535B4-6085-48C4-B51E-68C49F7E2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7c470-b47e-46bb-8434-d6c16b609bd9"/>
    <ds:schemaRef ds:uri="bf6c2b8b-4797-460a-af42-7d208b667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9A69D-B8C6-4807-BEC0-FAF55AD427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6c2b8b-4797-460a-af42-7d208b667116"/>
    <ds:schemaRef ds:uri="3227c470-b47e-46bb-8434-d6c16b609b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FE56D5F1</Template>
  <TotalTime>3</TotalTime>
  <Pages>1</Pages>
  <Words>632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Creative Communications bv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van Uchelen</dc:creator>
  <cp:keywords/>
  <dc:description/>
  <cp:lastModifiedBy>Lotte van Nifterik</cp:lastModifiedBy>
  <cp:revision>2</cp:revision>
  <dcterms:created xsi:type="dcterms:W3CDTF">2019-03-06T10:08:00Z</dcterms:created>
  <dcterms:modified xsi:type="dcterms:W3CDTF">2019-03-06T10:08:00Z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0x01010050269FCF326F7E41874F95F4FEDA709B</vt:lpwstr>
  </property>
</Properties>
</file>