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C9B4FC" w14:textId="01B028C4" w:rsidR="00AD4278" w:rsidRPr="003E3CC2" w:rsidRDefault="00AD4278" w:rsidP="003E3CC2">
      <w:pPr>
        <w:tabs>
          <w:tab w:val="center" w:pos="1338"/>
        </w:tabs>
        <w:spacing w:line="260" w:lineRule="atLeast"/>
        <w:rPr>
          <w:rFonts w:ascii="Arial" w:hAnsi="Arial" w:cs="Arial"/>
          <w:b/>
          <w:bCs/>
          <w:color w:val="000000" w:themeColor="text1"/>
          <w:sz w:val="20"/>
          <w:bdr w:val="none" w:sz="0" w:space="0" w:color="auto" w:frame="1"/>
        </w:rPr>
      </w:pPr>
      <w:r w:rsidRPr="003E3CC2">
        <w:rPr>
          <w:rFonts w:ascii="Arial" w:hAnsi="Arial" w:cs="Arial"/>
          <w:b/>
          <w:bCs/>
          <w:color w:val="000000" w:themeColor="text1"/>
          <w:sz w:val="20"/>
          <w:bdr w:val="none" w:sz="0" w:space="0" w:color="auto" w:frame="1"/>
        </w:rPr>
        <w:t>Gedrags</w:t>
      </w:r>
      <w:r w:rsidR="00374A9C" w:rsidRPr="003E3CC2">
        <w:rPr>
          <w:rFonts w:ascii="Arial" w:hAnsi="Arial" w:cs="Arial"/>
          <w:b/>
          <w:bCs/>
          <w:color w:val="000000" w:themeColor="text1"/>
          <w:sz w:val="20"/>
          <w:bdr w:val="none" w:sz="0" w:space="0" w:color="auto" w:frame="1"/>
        </w:rPr>
        <w:t xml:space="preserve">regels </w:t>
      </w:r>
      <w:r w:rsidR="00F51578" w:rsidRPr="003E3CC2">
        <w:rPr>
          <w:rFonts w:ascii="Arial" w:hAnsi="Arial" w:cs="Arial"/>
          <w:b/>
          <w:bCs/>
          <w:color w:val="000000" w:themeColor="text1"/>
          <w:sz w:val="20"/>
          <w:bdr w:val="none" w:sz="0" w:space="0" w:color="auto" w:frame="1"/>
        </w:rPr>
        <w:t>medewerkers</w:t>
      </w:r>
    </w:p>
    <w:p w14:paraId="65FAEFD7" w14:textId="77777777" w:rsidR="00AD4278" w:rsidRPr="003E3CC2" w:rsidRDefault="00AD4278" w:rsidP="003E3CC2">
      <w:pPr>
        <w:spacing w:line="260" w:lineRule="atLeast"/>
        <w:textAlignment w:val="baseline"/>
        <w:rPr>
          <w:rFonts w:ascii="Arial" w:hAnsi="Arial" w:cs="Arial"/>
          <w:b/>
          <w:bCs/>
          <w:color w:val="000000" w:themeColor="text1"/>
          <w:sz w:val="20"/>
          <w:bdr w:val="none" w:sz="0" w:space="0" w:color="auto" w:frame="1"/>
        </w:rPr>
      </w:pPr>
    </w:p>
    <w:p w14:paraId="3F0253FA" w14:textId="03DA3A4B" w:rsidR="00AD4278" w:rsidRPr="003E3CC2" w:rsidRDefault="00AD4278" w:rsidP="003E3CC2">
      <w:pPr>
        <w:spacing w:line="260" w:lineRule="atLeast"/>
        <w:textAlignment w:val="baseline"/>
        <w:rPr>
          <w:rFonts w:ascii="Arial" w:hAnsi="Arial" w:cs="Arial"/>
          <w:color w:val="000000" w:themeColor="text1"/>
          <w:sz w:val="20"/>
        </w:rPr>
      </w:pPr>
      <w:r w:rsidRPr="003E3CC2">
        <w:rPr>
          <w:rFonts w:ascii="Arial" w:hAnsi="Arial" w:cs="Arial"/>
          <w:b/>
          <w:bCs/>
          <w:color w:val="000000" w:themeColor="text1"/>
          <w:sz w:val="20"/>
          <w:bdr w:val="none" w:sz="0" w:space="0" w:color="auto" w:frame="1"/>
        </w:rPr>
        <w:t>Inleiding</w:t>
      </w:r>
    </w:p>
    <w:p w14:paraId="5B1A1EF3" w14:textId="64B1C095" w:rsidR="00AD4278" w:rsidRPr="003E3CC2" w:rsidRDefault="00687051" w:rsidP="003E3CC2">
      <w:pPr>
        <w:spacing w:line="260" w:lineRule="atLeast"/>
        <w:textAlignment w:val="baseline"/>
        <w:rPr>
          <w:rFonts w:ascii="Arial" w:hAnsi="Arial" w:cs="Arial"/>
          <w:color w:val="000000" w:themeColor="text1"/>
          <w:sz w:val="20"/>
        </w:rPr>
      </w:pPr>
      <w:r>
        <w:rPr>
          <w:rFonts w:ascii="Arial" w:hAnsi="Arial" w:cs="Arial"/>
          <w:color w:val="000000" w:themeColor="text1"/>
          <w:sz w:val="20"/>
        </w:rPr>
        <w:t>Bij</w:t>
      </w:r>
      <w:r w:rsidRPr="003E3CC2">
        <w:rPr>
          <w:rFonts w:ascii="Arial" w:hAnsi="Arial" w:cs="Arial"/>
          <w:color w:val="000000" w:themeColor="text1"/>
          <w:sz w:val="20"/>
        </w:rPr>
        <w:t xml:space="preserve"> </w:t>
      </w:r>
      <w:r w:rsidR="00AD4278" w:rsidRPr="003E3CC2">
        <w:rPr>
          <w:rFonts w:ascii="Arial" w:hAnsi="Arial" w:cs="Arial"/>
          <w:color w:val="000000" w:themeColor="text1"/>
          <w:sz w:val="20"/>
        </w:rPr>
        <w:t xml:space="preserve">…X… </w:t>
      </w:r>
      <w:r>
        <w:rPr>
          <w:rFonts w:ascii="Arial" w:hAnsi="Arial" w:cs="Arial"/>
          <w:color w:val="000000" w:themeColor="text1"/>
          <w:sz w:val="20"/>
        </w:rPr>
        <w:t>vinden wij</w:t>
      </w:r>
      <w:r w:rsidR="00AD4278" w:rsidRPr="003E3CC2">
        <w:rPr>
          <w:rFonts w:ascii="Arial" w:hAnsi="Arial" w:cs="Arial"/>
          <w:color w:val="000000" w:themeColor="text1"/>
          <w:sz w:val="20"/>
        </w:rPr>
        <w:t xml:space="preserve"> een goed en stimulerend werkklimaat</w:t>
      </w:r>
      <w:r>
        <w:rPr>
          <w:rFonts w:ascii="Arial" w:hAnsi="Arial" w:cs="Arial"/>
          <w:color w:val="000000" w:themeColor="text1"/>
          <w:sz w:val="20"/>
        </w:rPr>
        <w:t xml:space="preserve"> belangrijk</w:t>
      </w:r>
      <w:r w:rsidR="00AD4278" w:rsidRPr="003E3CC2">
        <w:rPr>
          <w:rFonts w:ascii="Arial" w:hAnsi="Arial" w:cs="Arial"/>
          <w:color w:val="000000" w:themeColor="text1"/>
          <w:sz w:val="20"/>
        </w:rPr>
        <w:t xml:space="preserve">. </w:t>
      </w:r>
      <w:r>
        <w:rPr>
          <w:rFonts w:ascii="Arial" w:hAnsi="Arial" w:cs="Arial"/>
          <w:color w:val="000000" w:themeColor="text1"/>
          <w:sz w:val="20"/>
        </w:rPr>
        <w:t>C</w:t>
      </w:r>
      <w:r w:rsidR="00AD4278" w:rsidRPr="003E3CC2">
        <w:rPr>
          <w:rFonts w:ascii="Arial" w:hAnsi="Arial" w:cs="Arial"/>
          <w:color w:val="000000" w:themeColor="text1"/>
          <w:sz w:val="20"/>
        </w:rPr>
        <w:t>ollegialiteit, respect en aandacht voor de ander</w:t>
      </w:r>
      <w:r>
        <w:rPr>
          <w:rFonts w:ascii="Arial" w:hAnsi="Arial" w:cs="Arial"/>
          <w:color w:val="000000" w:themeColor="text1"/>
          <w:sz w:val="20"/>
        </w:rPr>
        <w:t xml:space="preserve"> horen</w:t>
      </w:r>
      <w:r w:rsidR="00AD4278" w:rsidRPr="003E3CC2">
        <w:rPr>
          <w:rFonts w:ascii="Arial" w:hAnsi="Arial" w:cs="Arial"/>
          <w:color w:val="000000" w:themeColor="text1"/>
          <w:sz w:val="20"/>
        </w:rPr>
        <w:t xml:space="preserve"> tot de normale omgangsnormen en </w:t>
      </w:r>
      <w:r>
        <w:rPr>
          <w:rFonts w:ascii="Arial" w:hAnsi="Arial" w:cs="Arial"/>
          <w:color w:val="000000" w:themeColor="text1"/>
          <w:sz w:val="20"/>
        </w:rPr>
        <w:t xml:space="preserve">er </w:t>
      </w:r>
      <w:r w:rsidR="00AD4278" w:rsidRPr="003E3CC2">
        <w:rPr>
          <w:rFonts w:ascii="Arial" w:hAnsi="Arial" w:cs="Arial"/>
          <w:color w:val="000000" w:themeColor="text1"/>
          <w:sz w:val="20"/>
        </w:rPr>
        <w:t xml:space="preserve">wordt op ongewenst gedrag alert gereageerd. Daarvoor is een correcte en consequente bedrijfsvoering nodig, met een goede werksfeer, waarin integriteit en respect sleutelbegrippen zijn. </w:t>
      </w:r>
    </w:p>
    <w:p w14:paraId="6218A42E" w14:textId="002B721D" w:rsidR="00AD4278" w:rsidRDefault="00AD4278" w:rsidP="00687051">
      <w:pPr>
        <w:spacing w:line="260" w:lineRule="atLeast"/>
        <w:textAlignment w:val="baseline"/>
        <w:rPr>
          <w:rFonts w:ascii="Arial" w:hAnsi="Arial" w:cs="Arial"/>
          <w:color w:val="000000" w:themeColor="text1"/>
          <w:sz w:val="20"/>
        </w:rPr>
      </w:pPr>
      <w:r w:rsidRPr="003E3CC2">
        <w:rPr>
          <w:rFonts w:ascii="Arial" w:hAnsi="Arial" w:cs="Arial"/>
          <w:color w:val="000000" w:themeColor="text1"/>
          <w:sz w:val="20"/>
        </w:rPr>
        <w:t xml:space="preserve">Wij hechten grote waarde aan een veilige en gezonde werkomgeving, waarbij het van belang is dat iedere medewerker van …X… zich veilig voelt en met respect behandeld wordt. </w:t>
      </w:r>
      <w:r w:rsidR="00745321">
        <w:rPr>
          <w:rFonts w:ascii="Arial" w:hAnsi="Arial" w:cs="Arial"/>
          <w:color w:val="000000" w:themeColor="text1"/>
          <w:sz w:val="20"/>
        </w:rPr>
        <w:t>Er is</w:t>
      </w:r>
      <w:r w:rsidRPr="003E3CC2">
        <w:rPr>
          <w:rFonts w:ascii="Arial" w:hAnsi="Arial" w:cs="Arial"/>
          <w:color w:val="000000" w:themeColor="text1"/>
          <w:sz w:val="20"/>
        </w:rPr>
        <w:t xml:space="preserve"> begrip voor ras, sekse, levensbeschouwing, leeftijd en andere factoren.</w:t>
      </w:r>
    </w:p>
    <w:p w14:paraId="4E66F32C" w14:textId="5E8BC137" w:rsidR="00745321" w:rsidRDefault="00745321" w:rsidP="00687051">
      <w:pPr>
        <w:spacing w:line="260" w:lineRule="atLeast"/>
        <w:textAlignment w:val="baseline"/>
        <w:rPr>
          <w:rFonts w:ascii="Arial" w:hAnsi="Arial" w:cs="Arial"/>
          <w:color w:val="000000" w:themeColor="text1"/>
          <w:sz w:val="20"/>
        </w:rPr>
      </w:pPr>
    </w:p>
    <w:p w14:paraId="328039D7" w14:textId="18295416" w:rsidR="00745321" w:rsidRPr="003E3CC2" w:rsidRDefault="00745321" w:rsidP="003E3CC2">
      <w:pPr>
        <w:spacing w:line="260" w:lineRule="atLeast"/>
        <w:textAlignment w:val="baseline"/>
        <w:rPr>
          <w:rFonts w:ascii="Arial" w:hAnsi="Arial" w:cs="Arial"/>
          <w:b/>
          <w:bCs/>
          <w:color w:val="000000" w:themeColor="text1"/>
          <w:sz w:val="20"/>
        </w:rPr>
      </w:pPr>
      <w:r w:rsidRPr="003E3CC2">
        <w:rPr>
          <w:rFonts w:ascii="Arial" w:hAnsi="Arial" w:cs="Arial"/>
          <w:b/>
          <w:bCs/>
          <w:color w:val="000000" w:themeColor="text1"/>
          <w:sz w:val="20"/>
        </w:rPr>
        <w:t>Gewenst gedrag</w:t>
      </w:r>
    </w:p>
    <w:p w14:paraId="112CF7AB" w14:textId="16F8CE8D" w:rsidR="00AD4278" w:rsidRPr="003E3CC2" w:rsidRDefault="00AD4278" w:rsidP="003E3CC2">
      <w:pPr>
        <w:spacing w:line="260" w:lineRule="atLeast"/>
        <w:textAlignment w:val="baseline"/>
        <w:rPr>
          <w:rFonts w:ascii="Arial" w:hAnsi="Arial" w:cs="Arial"/>
          <w:color w:val="000000" w:themeColor="text1"/>
          <w:sz w:val="20"/>
        </w:rPr>
      </w:pPr>
      <w:r w:rsidRPr="003E3CC2">
        <w:rPr>
          <w:rFonts w:ascii="Arial" w:hAnsi="Arial" w:cs="Arial"/>
          <w:color w:val="000000" w:themeColor="text1"/>
          <w:sz w:val="20"/>
        </w:rPr>
        <w:t>Naast integriteit, respect en begrip streven wij naar collegialiteit en open communicatie:</w:t>
      </w:r>
    </w:p>
    <w:p w14:paraId="052615CB" w14:textId="1DC579C2" w:rsidR="00AD4278" w:rsidRPr="003E3CC2" w:rsidRDefault="00745321" w:rsidP="003E3CC2">
      <w:pPr>
        <w:numPr>
          <w:ilvl w:val="0"/>
          <w:numId w:val="12"/>
        </w:numPr>
        <w:tabs>
          <w:tab w:val="clear" w:pos="720"/>
          <w:tab w:val="num" w:pos="284"/>
        </w:tabs>
        <w:spacing w:line="260" w:lineRule="atLeast"/>
        <w:ind w:left="284" w:hanging="284"/>
        <w:textAlignment w:val="baseline"/>
        <w:outlineLvl w:val="9"/>
        <w:rPr>
          <w:rFonts w:ascii="Arial" w:hAnsi="Arial" w:cs="Arial"/>
          <w:color w:val="000000" w:themeColor="text1"/>
          <w:sz w:val="20"/>
        </w:rPr>
      </w:pPr>
      <w:r>
        <w:rPr>
          <w:rFonts w:ascii="Arial" w:hAnsi="Arial" w:cs="Arial"/>
          <w:color w:val="000000" w:themeColor="text1"/>
          <w:sz w:val="20"/>
        </w:rPr>
        <w:t>h</w:t>
      </w:r>
      <w:r w:rsidRPr="003E3CC2">
        <w:rPr>
          <w:rFonts w:ascii="Arial" w:hAnsi="Arial" w:cs="Arial"/>
          <w:color w:val="000000" w:themeColor="text1"/>
          <w:sz w:val="20"/>
        </w:rPr>
        <w:t xml:space="preserve">oud </w:t>
      </w:r>
      <w:r w:rsidR="00AD4278" w:rsidRPr="003E3CC2">
        <w:rPr>
          <w:rFonts w:ascii="Arial" w:hAnsi="Arial" w:cs="Arial"/>
          <w:color w:val="000000" w:themeColor="text1"/>
          <w:sz w:val="20"/>
        </w:rPr>
        <w:t>rekening met elkaar;</w:t>
      </w:r>
    </w:p>
    <w:p w14:paraId="211EC8D7" w14:textId="22FC2927" w:rsidR="00AD4278" w:rsidRPr="003E3CC2" w:rsidRDefault="00745321" w:rsidP="003E3CC2">
      <w:pPr>
        <w:numPr>
          <w:ilvl w:val="0"/>
          <w:numId w:val="12"/>
        </w:numPr>
        <w:tabs>
          <w:tab w:val="clear" w:pos="720"/>
          <w:tab w:val="num" w:pos="284"/>
        </w:tabs>
        <w:spacing w:line="260" w:lineRule="atLeast"/>
        <w:ind w:left="284" w:hanging="284"/>
        <w:textAlignment w:val="baseline"/>
        <w:outlineLvl w:val="9"/>
        <w:rPr>
          <w:rFonts w:ascii="Arial" w:hAnsi="Arial" w:cs="Arial"/>
          <w:color w:val="000000" w:themeColor="text1"/>
          <w:sz w:val="20"/>
        </w:rPr>
      </w:pPr>
      <w:r>
        <w:rPr>
          <w:rFonts w:ascii="Arial" w:hAnsi="Arial" w:cs="Arial"/>
          <w:color w:val="000000" w:themeColor="text1"/>
          <w:sz w:val="20"/>
        </w:rPr>
        <w:t>g</w:t>
      </w:r>
      <w:r w:rsidRPr="003E3CC2">
        <w:rPr>
          <w:rFonts w:ascii="Arial" w:hAnsi="Arial" w:cs="Arial"/>
          <w:color w:val="000000" w:themeColor="text1"/>
          <w:sz w:val="20"/>
        </w:rPr>
        <w:t xml:space="preserve">edraag </w:t>
      </w:r>
      <w:r w:rsidR="00AD4278" w:rsidRPr="003E3CC2">
        <w:rPr>
          <w:rFonts w:ascii="Arial" w:hAnsi="Arial" w:cs="Arial"/>
          <w:color w:val="000000" w:themeColor="text1"/>
          <w:sz w:val="20"/>
        </w:rPr>
        <w:t xml:space="preserve">je eerlijk en respectvol naar </w:t>
      </w:r>
      <w:r>
        <w:rPr>
          <w:rFonts w:ascii="Arial" w:hAnsi="Arial" w:cs="Arial"/>
          <w:color w:val="000000" w:themeColor="text1"/>
          <w:sz w:val="20"/>
        </w:rPr>
        <w:t>iedereen</w:t>
      </w:r>
      <w:r w:rsidR="00AD4278" w:rsidRPr="003E3CC2">
        <w:rPr>
          <w:rFonts w:ascii="Arial" w:hAnsi="Arial" w:cs="Arial"/>
          <w:color w:val="000000" w:themeColor="text1"/>
          <w:sz w:val="20"/>
        </w:rPr>
        <w:t>;</w:t>
      </w:r>
    </w:p>
    <w:p w14:paraId="350BAD82" w14:textId="3EC372F8" w:rsidR="00AD4278" w:rsidRPr="003E3CC2" w:rsidRDefault="00745321" w:rsidP="003E3CC2">
      <w:pPr>
        <w:numPr>
          <w:ilvl w:val="0"/>
          <w:numId w:val="12"/>
        </w:numPr>
        <w:tabs>
          <w:tab w:val="clear" w:pos="720"/>
          <w:tab w:val="num" w:pos="284"/>
        </w:tabs>
        <w:spacing w:line="260" w:lineRule="atLeast"/>
        <w:ind w:left="284" w:hanging="284"/>
        <w:textAlignment w:val="baseline"/>
        <w:outlineLvl w:val="9"/>
        <w:rPr>
          <w:rFonts w:ascii="Arial" w:hAnsi="Arial" w:cs="Arial"/>
          <w:color w:val="000000" w:themeColor="text1"/>
          <w:sz w:val="20"/>
        </w:rPr>
      </w:pPr>
      <w:r>
        <w:rPr>
          <w:rFonts w:ascii="Arial" w:hAnsi="Arial" w:cs="Arial"/>
          <w:color w:val="000000" w:themeColor="text1"/>
          <w:sz w:val="20"/>
        </w:rPr>
        <w:t>h</w:t>
      </w:r>
      <w:r w:rsidRPr="003E3CC2">
        <w:rPr>
          <w:rFonts w:ascii="Arial" w:hAnsi="Arial" w:cs="Arial"/>
          <w:color w:val="000000" w:themeColor="text1"/>
          <w:sz w:val="20"/>
        </w:rPr>
        <w:t xml:space="preserve">oud </w:t>
      </w:r>
      <w:r w:rsidR="00AD4278" w:rsidRPr="003E3CC2">
        <w:rPr>
          <w:rFonts w:ascii="Arial" w:hAnsi="Arial" w:cs="Arial"/>
          <w:color w:val="000000" w:themeColor="text1"/>
          <w:sz w:val="20"/>
        </w:rPr>
        <w:t>je aan afspraken;</w:t>
      </w:r>
    </w:p>
    <w:p w14:paraId="1C0C200E" w14:textId="6B1E579A" w:rsidR="00AD4278" w:rsidRPr="003E3CC2" w:rsidRDefault="00745321" w:rsidP="003E3CC2">
      <w:pPr>
        <w:numPr>
          <w:ilvl w:val="0"/>
          <w:numId w:val="12"/>
        </w:numPr>
        <w:tabs>
          <w:tab w:val="clear" w:pos="720"/>
          <w:tab w:val="num" w:pos="284"/>
        </w:tabs>
        <w:spacing w:line="260" w:lineRule="atLeast"/>
        <w:ind w:left="284" w:hanging="284"/>
        <w:textAlignment w:val="baseline"/>
        <w:outlineLvl w:val="9"/>
        <w:rPr>
          <w:rFonts w:ascii="Arial" w:hAnsi="Arial" w:cs="Arial"/>
          <w:color w:val="000000" w:themeColor="text1"/>
          <w:sz w:val="20"/>
        </w:rPr>
      </w:pPr>
      <w:r>
        <w:rPr>
          <w:rFonts w:ascii="Arial" w:hAnsi="Arial" w:cs="Arial"/>
          <w:color w:val="000000" w:themeColor="text1"/>
          <w:sz w:val="20"/>
        </w:rPr>
        <w:t>l</w:t>
      </w:r>
      <w:r w:rsidRPr="003E3CC2">
        <w:rPr>
          <w:rFonts w:ascii="Arial" w:hAnsi="Arial" w:cs="Arial"/>
          <w:color w:val="000000" w:themeColor="text1"/>
          <w:sz w:val="20"/>
        </w:rPr>
        <w:t xml:space="preserve">uister </w:t>
      </w:r>
      <w:r w:rsidR="00AD4278" w:rsidRPr="003E3CC2">
        <w:rPr>
          <w:rFonts w:ascii="Arial" w:hAnsi="Arial" w:cs="Arial"/>
          <w:color w:val="000000" w:themeColor="text1"/>
          <w:sz w:val="20"/>
        </w:rPr>
        <w:t>naar elkaar;</w:t>
      </w:r>
    </w:p>
    <w:p w14:paraId="18368C09" w14:textId="0613A20A" w:rsidR="00AD4278" w:rsidRPr="003E3CC2" w:rsidRDefault="00745321" w:rsidP="003E3CC2">
      <w:pPr>
        <w:numPr>
          <w:ilvl w:val="0"/>
          <w:numId w:val="12"/>
        </w:numPr>
        <w:tabs>
          <w:tab w:val="clear" w:pos="720"/>
          <w:tab w:val="num" w:pos="284"/>
        </w:tabs>
        <w:spacing w:line="260" w:lineRule="atLeast"/>
        <w:ind w:left="284" w:hanging="284"/>
        <w:textAlignment w:val="baseline"/>
        <w:outlineLvl w:val="9"/>
        <w:rPr>
          <w:rFonts w:ascii="Arial" w:hAnsi="Arial" w:cs="Arial"/>
          <w:color w:val="000000" w:themeColor="text1"/>
          <w:sz w:val="20"/>
        </w:rPr>
      </w:pPr>
      <w:r>
        <w:rPr>
          <w:rFonts w:ascii="Arial" w:hAnsi="Arial" w:cs="Arial"/>
          <w:color w:val="000000" w:themeColor="text1"/>
          <w:sz w:val="20"/>
        </w:rPr>
        <w:t>d</w:t>
      </w:r>
      <w:r w:rsidRPr="003E3CC2">
        <w:rPr>
          <w:rFonts w:ascii="Arial" w:hAnsi="Arial" w:cs="Arial"/>
          <w:color w:val="000000" w:themeColor="text1"/>
          <w:sz w:val="20"/>
        </w:rPr>
        <w:t xml:space="preserve">eel </w:t>
      </w:r>
      <w:r w:rsidR="00AD4278" w:rsidRPr="003E3CC2">
        <w:rPr>
          <w:rFonts w:ascii="Arial" w:hAnsi="Arial" w:cs="Arial"/>
          <w:color w:val="000000" w:themeColor="text1"/>
          <w:sz w:val="20"/>
        </w:rPr>
        <w:t>je kennis en informatie.</w:t>
      </w:r>
    </w:p>
    <w:p w14:paraId="7FA6EBAA" w14:textId="388C83DC" w:rsidR="00AD4278" w:rsidRPr="003E3CC2" w:rsidRDefault="00AD4278" w:rsidP="003E3CC2">
      <w:pPr>
        <w:spacing w:line="260" w:lineRule="atLeast"/>
        <w:textAlignment w:val="baseline"/>
        <w:rPr>
          <w:rFonts w:ascii="Arial" w:hAnsi="Arial" w:cs="Arial"/>
          <w:color w:val="000000" w:themeColor="text1"/>
          <w:sz w:val="20"/>
        </w:rPr>
      </w:pPr>
      <w:r w:rsidRPr="003E3CC2">
        <w:rPr>
          <w:rFonts w:ascii="Arial" w:hAnsi="Arial" w:cs="Arial"/>
          <w:color w:val="000000" w:themeColor="text1"/>
          <w:sz w:val="20"/>
        </w:rPr>
        <w:t xml:space="preserve">Naast het noemen van het gewenste gedrag binnen …X…, </w:t>
      </w:r>
      <w:r w:rsidR="00745321" w:rsidRPr="00332B9A">
        <w:rPr>
          <w:rFonts w:ascii="Arial" w:hAnsi="Arial" w:cs="Arial"/>
          <w:color w:val="000000" w:themeColor="text1"/>
          <w:sz w:val="20"/>
        </w:rPr>
        <w:t xml:space="preserve">besteden </w:t>
      </w:r>
      <w:r w:rsidR="00745321">
        <w:rPr>
          <w:rFonts w:ascii="Arial" w:hAnsi="Arial" w:cs="Arial"/>
          <w:color w:val="000000" w:themeColor="text1"/>
          <w:sz w:val="20"/>
        </w:rPr>
        <w:t xml:space="preserve">we </w:t>
      </w:r>
      <w:r w:rsidRPr="003E3CC2">
        <w:rPr>
          <w:rFonts w:ascii="Arial" w:hAnsi="Arial" w:cs="Arial"/>
          <w:color w:val="000000" w:themeColor="text1"/>
          <w:sz w:val="20"/>
        </w:rPr>
        <w:t xml:space="preserve">ook aandacht aan ons beleid </w:t>
      </w:r>
      <w:r w:rsidR="00745321">
        <w:rPr>
          <w:rFonts w:ascii="Arial" w:hAnsi="Arial" w:cs="Arial"/>
          <w:color w:val="000000" w:themeColor="text1"/>
          <w:sz w:val="20"/>
        </w:rPr>
        <w:t>bij</w:t>
      </w:r>
      <w:r w:rsidRPr="003E3CC2">
        <w:rPr>
          <w:rFonts w:ascii="Arial" w:hAnsi="Arial" w:cs="Arial"/>
          <w:color w:val="000000" w:themeColor="text1"/>
          <w:sz w:val="20"/>
        </w:rPr>
        <w:t xml:space="preserve"> ongewenst gedrag.</w:t>
      </w:r>
    </w:p>
    <w:p w14:paraId="41ABD404" w14:textId="77777777" w:rsidR="00AD4278" w:rsidRPr="003E3CC2" w:rsidRDefault="00AD4278" w:rsidP="003E3CC2">
      <w:pPr>
        <w:spacing w:line="260" w:lineRule="atLeast"/>
        <w:textAlignment w:val="baseline"/>
        <w:rPr>
          <w:rFonts w:ascii="Arial" w:hAnsi="Arial" w:cs="Arial"/>
          <w:color w:val="000000" w:themeColor="text1"/>
          <w:sz w:val="20"/>
        </w:rPr>
      </w:pPr>
    </w:p>
    <w:p w14:paraId="77F16FA5" w14:textId="01AB5D27" w:rsidR="00AD4278" w:rsidRPr="003E3CC2" w:rsidRDefault="002F10A5" w:rsidP="003E3CC2">
      <w:pPr>
        <w:spacing w:line="260" w:lineRule="atLeast"/>
        <w:textAlignment w:val="baseline"/>
        <w:rPr>
          <w:rFonts w:ascii="Arial" w:hAnsi="Arial" w:cs="Arial"/>
          <w:b/>
          <w:bCs/>
          <w:color w:val="000000" w:themeColor="text1"/>
          <w:sz w:val="20"/>
          <w:bdr w:val="none" w:sz="0" w:space="0" w:color="auto" w:frame="1"/>
        </w:rPr>
      </w:pPr>
      <w:r>
        <w:rPr>
          <w:rFonts w:ascii="Arial" w:hAnsi="Arial" w:cs="Arial"/>
          <w:b/>
          <w:bCs/>
          <w:color w:val="000000" w:themeColor="text1"/>
          <w:sz w:val="20"/>
          <w:bdr w:val="none" w:sz="0" w:space="0" w:color="auto" w:frame="1"/>
        </w:rPr>
        <w:t xml:space="preserve">Tool 1: </w:t>
      </w:r>
      <w:r w:rsidR="00AD4278" w:rsidRPr="003E3CC2">
        <w:rPr>
          <w:rFonts w:ascii="Arial" w:hAnsi="Arial" w:cs="Arial"/>
          <w:b/>
          <w:bCs/>
          <w:color w:val="000000" w:themeColor="text1"/>
          <w:sz w:val="20"/>
          <w:bdr w:val="none" w:sz="0" w:space="0" w:color="auto" w:frame="1"/>
        </w:rPr>
        <w:t>Wat is ongewenst gedrag?</w:t>
      </w:r>
    </w:p>
    <w:p w14:paraId="0455171D" w14:textId="2621468F" w:rsidR="00AD4278" w:rsidRPr="003E3CC2" w:rsidRDefault="00AD4278" w:rsidP="003E3CC2">
      <w:pPr>
        <w:spacing w:line="260" w:lineRule="atLeast"/>
        <w:textAlignment w:val="baseline"/>
        <w:rPr>
          <w:rFonts w:ascii="Arial" w:hAnsi="Arial" w:cs="Arial"/>
          <w:color w:val="000000" w:themeColor="text1"/>
          <w:sz w:val="20"/>
        </w:rPr>
      </w:pPr>
      <w:r w:rsidRPr="003E3CC2">
        <w:rPr>
          <w:rFonts w:ascii="Arial" w:hAnsi="Arial" w:cs="Arial"/>
          <w:color w:val="000000" w:themeColor="text1"/>
          <w:sz w:val="20"/>
        </w:rPr>
        <w:t>Ongewenst gedrag is onderling gedrag dat als bedreigend, vernederend of intimiderend wordt ervaren. Voorbeelden zijn seksuele intimidatie, discriminatie, agressie, geweld en pesten. Het gaat hier om de volgende onderlinge gedragingen:</w:t>
      </w:r>
    </w:p>
    <w:p w14:paraId="4F6464EA" w14:textId="659CA7ED" w:rsidR="00AD4278" w:rsidRPr="003E3CC2" w:rsidRDefault="00AD4278" w:rsidP="003E3CC2">
      <w:pPr>
        <w:spacing w:line="260" w:lineRule="atLeast"/>
        <w:textAlignment w:val="baseline"/>
        <w:rPr>
          <w:rFonts w:ascii="Arial" w:hAnsi="Arial" w:cs="Arial"/>
          <w:color w:val="000000" w:themeColor="text1"/>
          <w:sz w:val="20"/>
        </w:rPr>
      </w:pPr>
      <w:r w:rsidRPr="003E3CC2">
        <w:rPr>
          <w:rFonts w:ascii="Arial" w:hAnsi="Arial" w:cs="Arial"/>
          <w:i/>
          <w:iCs/>
          <w:color w:val="000000" w:themeColor="text1"/>
          <w:sz w:val="20"/>
        </w:rPr>
        <w:t>Seksuele intimidatie:</w:t>
      </w:r>
      <w:r w:rsidRPr="003E3CC2">
        <w:rPr>
          <w:rFonts w:ascii="Arial" w:hAnsi="Arial" w:cs="Arial"/>
          <w:color w:val="000000" w:themeColor="text1"/>
          <w:sz w:val="20"/>
        </w:rPr>
        <w:t xml:space="preserve"> een vorm van ongewenst gedrag op seksueel gebied, zoals seksistische opmerkingen, hinderlijk gedrag of het ongewenst betasten van iemand, waarbij grenzen in de omgangsvormen worden overschreden.</w:t>
      </w:r>
    </w:p>
    <w:p w14:paraId="59803362" w14:textId="19D28C11" w:rsidR="00AD4278" w:rsidRPr="003E3CC2" w:rsidRDefault="00AD4278" w:rsidP="003E3CC2">
      <w:pPr>
        <w:spacing w:line="260" w:lineRule="atLeast"/>
        <w:textAlignment w:val="baseline"/>
        <w:rPr>
          <w:rFonts w:ascii="Arial" w:hAnsi="Arial" w:cs="Arial"/>
          <w:color w:val="000000" w:themeColor="text1"/>
          <w:sz w:val="20"/>
        </w:rPr>
      </w:pPr>
      <w:r w:rsidRPr="003E3CC2">
        <w:rPr>
          <w:rFonts w:ascii="Arial" w:hAnsi="Arial" w:cs="Arial"/>
          <w:i/>
          <w:iCs/>
          <w:color w:val="000000" w:themeColor="text1"/>
          <w:sz w:val="20"/>
        </w:rPr>
        <w:t>Discriminatie:</w:t>
      </w:r>
      <w:r w:rsidRPr="003E3CC2">
        <w:rPr>
          <w:rFonts w:ascii="Arial" w:hAnsi="Arial" w:cs="Arial"/>
          <w:color w:val="000000" w:themeColor="text1"/>
          <w:sz w:val="20"/>
        </w:rPr>
        <w:t xml:space="preserve"> iedere uiting waarbij sprake is van het ongelijk behandelen of achterstellen van mensen, met betrekking tot o.a. godsdienst, geslacht, afkomst, ras, levensovertuiging, politieke gezindheid of seksuele geaardheid</w:t>
      </w:r>
      <w:r w:rsidR="003319D1" w:rsidRPr="003E3CC2">
        <w:rPr>
          <w:rFonts w:ascii="Arial" w:hAnsi="Arial" w:cs="Arial"/>
          <w:color w:val="000000" w:themeColor="text1"/>
          <w:sz w:val="20"/>
        </w:rPr>
        <w:t>.</w:t>
      </w:r>
    </w:p>
    <w:p w14:paraId="2640104B" w14:textId="77777777" w:rsidR="00AD4278" w:rsidRPr="003E3CC2" w:rsidRDefault="00AD4278" w:rsidP="003E3CC2">
      <w:pPr>
        <w:spacing w:line="260" w:lineRule="atLeast"/>
        <w:textAlignment w:val="baseline"/>
        <w:rPr>
          <w:rFonts w:ascii="Arial" w:hAnsi="Arial" w:cs="Arial"/>
          <w:color w:val="000000" w:themeColor="text1"/>
          <w:sz w:val="20"/>
        </w:rPr>
      </w:pPr>
      <w:r w:rsidRPr="003E3CC2">
        <w:rPr>
          <w:rFonts w:ascii="Arial" w:hAnsi="Arial" w:cs="Arial"/>
          <w:i/>
          <w:iCs/>
          <w:color w:val="000000" w:themeColor="text1"/>
          <w:sz w:val="20"/>
        </w:rPr>
        <w:t>Agressie, geweld en pesten:</w:t>
      </w:r>
      <w:r w:rsidRPr="003E3CC2">
        <w:rPr>
          <w:rFonts w:ascii="Arial" w:hAnsi="Arial" w:cs="Arial"/>
          <w:color w:val="000000" w:themeColor="text1"/>
          <w:sz w:val="20"/>
        </w:rPr>
        <w:t xml:space="preserve"> voorvallen waarbij een persoon psychisch of fysiek wordt lastiggevallen, bedreigd of aangevallen.</w:t>
      </w:r>
    </w:p>
    <w:p w14:paraId="02BDD0FC" w14:textId="7659C00D" w:rsidR="00AD4278" w:rsidRPr="003E3CC2" w:rsidRDefault="00AD4278" w:rsidP="003E3CC2">
      <w:pPr>
        <w:spacing w:line="260" w:lineRule="atLeast"/>
        <w:textAlignment w:val="baseline"/>
        <w:rPr>
          <w:rFonts w:ascii="Arial" w:hAnsi="Arial" w:cs="Arial"/>
          <w:color w:val="000000" w:themeColor="text1"/>
          <w:sz w:val="20"/>
        </w:rPr>
      </w:pPr>
      <w:r w:rsidRPr="003E3CC2">
        <w:rPr>
          <w:rFonts w:ascii="Arial" w:hAnsi="Arial" w:cs="Arial"/>
          <w:i/>
          <w:iCs/>
          <w:color w:val="000000" w:themeColor="text1"/>
          <w:sz w:val="20"/>
        </w:rPr>
        <w:t>Pesten:</w:t>
      </w:r>
      <w:r w:rsidRPr="003E3CC2">
        <w:rPr>
          <w:rFonts w:ascii="Arial" w:hAnsi="Arial" w:cs="Arial"/>
          <w:color w:val="000000" w:themeColor="text1"/>
          <w:sz w:val="20"/>
        </w:rPr>
        <w:t xml:space="preserve"> het stelselmatig toebrengen van fysiek, verbaal of psychologische schade. Dit komt o.a. voor in de vorm van sociaal isoleren (iemand negeren of buitensluiten), het werk onmogelijk maken (informatie achterhouden, bestanden wissen, e.d.), bespotten en roddelen.</w:t>
      </w:r>
    </w:p>
    <w:p w14:paraId="6C29AC7B" w14:textId="77777777" w:rsidR="003319D1" w:rsidRPr="003E3CC2" w:rsidRDefault="003319D1" w:rsidP="003E3CC2">
      <w:pPr>
        <w:spacing w:line="260" w:lineRule="atLeast"/>
        <w:textAlignment w:val="baseline"/>
        <w:rPr>
          <w:rFonts w:ascii="Arial" w:hAnsi="Arial" w:cs="Arial"/>
          <w:color w:val="000000" w:themeColor="text1"/>
          <w:sz w:val="20"/>
        </w:rPr>
      </w:pPr>
    </w:p>
    <w:p w14:paraId="47070ED1" w14:textId="77777777" w:rsidR="00AD4278" w:rsidRPr="003E3CC2" w:rsidRDefault="00AD4278" w:rsidP="003E3CC2">
      <w:pPr>
        <w:spacing w:line="260" w:lineRule="atLeast"/>
        <w:textAlignment w:val="baseline"/>
        <w:rPr>
          <w:rFonts w:ascii="Arial" w:hAnsi="Arial" w:cs="Arial"/>
          <w:color w:val="000000" w:themeColor="text1"/>
          <w:sz w:val="20"/>
        </w:rPr>
      </w:pPr>
      <w:r w:rsidRPr="003E3CC2">
        <w:rPr>
          <w:rFonts w:ascii="Arial" w:hAnsi="Arial" w:cs="Arial"/>
          <w:b/>
          <w:bCs/>
          <w:color w:val="000000" w:themeColor="text1"/>
          <w:sz w:val="20"/>
          <w:bdr w:val="none" w:sz="0" w:space="0" w:color="auto" w:frame="1"/>
        </w:rPr>
        <w:t>Voor wie en wanneer gelden de gedragsregels?</w:t>
      </w:r>
    </w:p>
    <w:p w14:paraId="74D03567" w14:textId="6A0B9F77" w:rsidR="00AD4278" w:rsidRPr="003E3CC2" w:rsidRDefault="00AD4278" w:rsidP="003E3CC2">
      <w:pPr>
        <w:spacing w:line="260" w:lineRule="atLeast"/>
        <w:textAlignment w:val="baseline"/>
        <w:rPr>
          <w:rFonts w:ascii="Arial" w:hAnsi="Arial" w:cs="Arial"/>
          <w:color w:val="000000" w:themeColor="text1"/>
          <w:sz w:val="20"/>
        </w:rPr>
      </w:pPr>
      <w:r w:rsidRPr="003E3CC2">
        <w:rPr>
          <w:rFonts w:ascii="Arial" w:hAnsi="Arial" w:cs="Arial"/>
          <w:color w:val="000000" w:themeColor="text1"/>
          <w:sz w:val="20"/>
        </w:rPr>
        <w:t>Deze gedragsregels zijn van toepassing op werknemers en anderen die in opdracht van </w:t>
      </w:r>
      <w:r w:rsidR="003319D1" w:rsidRPr="003E3CC2">
        <w:rPr>
          <w:rFonts w:ascii="Arial" w:hAnsi="Arial" w:cs="Arial"/>
          <w:color w:val="000000" w:themeColor="text1"/>
          <w:sz w:val="20"/>
        </w:rPr>
        <w:t>…</w:t>
      </w:r>
      <w:r w:rsidRPr="003E3CC2">
        <w:rPr>
          <w:rFonts w:ascii="Arial" w:hAnsi="Arial" w:cs="Arial"/>
          <w:color w:val="000000" w:themeColor="text1"/>
          <w:sz w:val="20"/>
        </w:rPr>
        <w:t>X</w:t>
      </w:r>
      <w:r w:rsidR="003319D1" w:rsidRPr="003E3CC2">
        <w:rPr>
          <w:rFonts w:ascii="Arial" w:hAnsi="Arial" w:cs="Arial"/>
          <w:color w:val="000000" w:themeColor="text1"/>
          <w:sz w:val="20"/>
        </w:rPr>
        <w:t>…</w:t>
      </w:r>
      <w:r w:rsidRPr="003E3CC2">
        <w:rPr>
          <w:rFonts w:ascii="Arial" w:hAnsi="Arial" w:cs="Arial"/>
          <w:color w:val="000000" w:themeColor="text1"/>
          <w:sz w:val="20"/>
        </w:rPr>
        <w:t> werkzaam zijn, zoals stagiairs, vrijwilligers en uitzendkrachten. V</w:t>
      </w:r>
      <w:r w:rsidR="003319D1" w:rsidRPr="003E3CC2">
        <w:rPr>
          <w:rFonts w:ascii="Arial" w:hAnsi="Arial" w:cs="Arial"/>
          <w:color w:val="000000" w:themeColor="text1"/>
          <w:sz w:val="20"/>
        </w:rPr>
        <w:t>oor</w:t>
      </w:r>
      <w:r w:rsidRPr="003E3CC2">
        <w:rPr>
          <w:rFonts w:ascii="Arial" w:hAnsi="Arial" w:cs="Arial"/>
          <w:color w:val="000000" w:themeColor="text1"/>
          <w:sz w:val="20"/>
        </w:rPr>
        <w:t xml:space="preserve"> </w:t>
      </w:r>
      <w:r w:rsidR="00745321">
        <w:rPr>
          <w:rFonts w:ascii="Arial" w:hAnsi="Arial" w:cs="Arial"/>
          <w:color w:val="000000" w:themeColor="text1"/>
          <w:sz w:val="20"/>
        </w:rPr>
        <w:t>iedereen</w:t>
      </w:r>
      <w:r w:rsidRPr="003E3CC2">
        <w:rPr>
          <w:rFonts w:ascii="Arial" w:hAnsi="Arial" w:cs="Arial"/>
          <w:color w:val="000000" w:themeColor="text1"/>
          <w:sz w:val="20"/>
        </w:rPr>
        <w:t xml:space="preserve"> die verbonden is aan </w:t>
      </w:r>
      <w:r w:rsidR="003319D1" w:rsidRPr="003E3CC2">
        <w:rPr>
          <w:rFonts w:ascii="Arial" w:hAnsi="Arial" w:cs="Arial"/>
          <w:color w:val="000000" w:themeColor="text1"/>
          <w:sz w:val="20"/>
        </w:rPr>
        <w:t>…</w:t>
      </w:r>
      <w:r w:rsidRPr="003E3CC2">
        <w:rPr>
          <w:rFonts w:ascii="Arial" w:hAnsi="Arial" w:cs="Arial"/>
          <w:color w:val="000000" w:themeColor="text1"/>
          <w:sz w:val="20"/>
        </w:rPr>
        <w:t>X</w:t>
      </w:r>
      <w:r w:rsidR="003319D1" w:rsidRPr="003E3CC2">
        <w:rPr>
          <w:rFonts w:ascii="Arial" w:hAnsi="Arial" w:cs="Arial"/>
          <w:color w:val="000000" w:themeColor="text1"/>
          <w:sz w:val="20"/>
        </w:rPr>
        <w:t>…</w:t>
      </w:r>
      <w:r w:rsidRPr="003E3CC2">
        <w:rPr>
          <w:rFonts w:ascii="Arial" w:hAnsi="Arial" w:cs="Arial"/>
          <w:color w:val="000000" w:themeColor="text1"/>
          <w:sz w:val="20"/>
        </w:rPr>
        <w:t xml:space="preserve"> geldt dat deze zich </w:t>
      </w:r>
      <w:r w:rsidR="00745321">
        <w:rPr>
          <w:rFonts w:ascii="Arial" w:hAnsi="Arial" w:cs="Arial"/>
          <w:color w:val="000000" w:themeColor="text1"/>
          <w:sz w:val="20"/>
        </w:rPr>
        <w:t>nooit</w:t>
      </w:r>
      <w:r w:rsidR="00745321" w:rsidRPr="003E3CC2">
        <w:rPr>
          <w:rFonts w:ascii="Arial" w:hAnsi="Arial" w:cs="Arial"/>
          <w:color w:val="000000" w:themeColor="text1"/>
          <w:sz w:val="20"/>
        </w:rPr>
        <w:t xml:space="preserve"> </w:t>
      </w:r>
      <w:r w:rsidRPr="003E3CC2">
        <w:rPr>
          <w:rFonts w:ascii="Arial" w:hAnsi="Arial" w:cs="Arial"/>
          <w:color w:val="000000" w:themeColor="text1"/>
          <w:sz w:val="20"/>
        </w:rPr>
        <w:t xml:space="preserve">schuldig maakt aan ongewenst gedrag. De gedragsregels beperken zich daarmee niet tot de werktijd binnen </w:t>
      </w:r>
      <w:r w:rsidR="003319D1" w:rsidRPr="003E3CC2">
        <w:rPr>
          <w:rFonts w:ascii="Arial" w:hAnsi="Arial" w:cs="Arial"/>
          <w:color w:val="000000" w:themeColor="text1"/>
          <w:sz w:val="20"/>
        </w:rPr>
        <w:t>…</w:t>
      </w:r>
      <w:r w:rsidRPr="003E3CC2">
        <w:rPr>
          <w:rFonts w:ascii="Arial" w:hAnsi="Arial" w:cs="Arial"/>
          <w:color w:val="000000" w:themeColor="text1"/>
          <w:sz w:val="20"/>
        </w:rPr>
        <w:t>X</w:t>
      </w:r>
      <w:r w:rsidR="003319D1" w:rsidRPr="003E3CC2">
        <w:rPr>
          <w:rFonts w:ascii="Arial" w:hAnsi="Arial" w:cs="Arial"/>
          <w:color w:val="000000" w:themeColor="text1"/>
          <w:sz w:val="20"/>
        </w:rPr>
        <w:t>…</w:t>
      </w:r>
      <w:r w:rsidRPr="003E3CC2">
        <w:rPr>
          <w:rFonts w:ascii="Arial" w:hAnsi="Arial" w:cs="Arial"/>
          <w:color w:val="000000" w:themeColor="text1"/>
          <w:sz w:val="20"/>
        </w:rPr>
        <w:t>, want ongewenst gedrag buiten werktijd behoort zich evenmin voor te doen en kan eveneens schadelijk zijn voor collega’s, derden of voor </w:t>
      </w:r>
      <w:r w:rsidR="003319D1" w:rsidRPr="003E3CC2">
        <w:rPr>
          <w:rFonts w:ascii="Arial" w:hAnsi="Arial" w:cs="Arial"/>
          <w:color w:val="000000" w:themeColor="text1"/>
          <w:sz w:val="20"/>
        </w:rPr>
        <w:t>…</w:t>
      </w:r>
      <w:r w:rsidRPr="003E3CC2">
        <w:rPr>
          <w:rFonts w:ascii="Arial" w:hAnsi="Arial" w:cs="Arial"/>
          <w:color w:val="000000" w:themeColor="text1"/>
          <w:sz w:val="20"/>
        </w:rPr>
        <w:t>X</w:t>
      </w:r>
      <w:r w:rsidR="003319D1" w:rsidRPr="003E3CC2">
        <w:rPr>
          <w:rFonts w:ascii="Arial" w:hAnsi="Arial" w:cs="Arial"/>
          <w:color w:val="000000" w:themeColor="text1"/>
          <w:sz w:val="20"/>
        </w:rPr>
        <w:t>…</w:t>
      </w:r>
      <w:r w:rsidRPr="003E3CC2">
        <w:rPr>
          <w:rFonts w:ascii="Arial" w:hAnsi="Arial" w:cs="Arial"/>
          <w:color w:val="000000" w:themeColor="text1"/>
          <w:sz w:val="20"/>
        </w:rPr>
        <w:t>. Betrokkenen dienen zich ook te onthouden van ongewenst gedrag bij hun uitlatingen op social media. </w:t>
      </w:r>
    </w:p>
    <w:p w14:paraId="411048AB" w14:textId="5AF18998" w:rsidR="00374A9C" w:rsidRPr="003E3CC2" w:rsidRDefault="00374A9C" w:rsidP="003E3CC2">
      <w:pPr>
        <w:spacing w:line="260" w:lineRule="atLeast"/>
        <w:outlineLvl w:val="9"/>
        <w:rPr>
          <w:rFonts w:ascii="Arial" w:hAnsi="Arial" w:cs="Arial"/>
          <w:b/>
          <w:bCs/>
          <w:color w:val="000000" w:themeColor="text1"/>
          <w:sz w:val="20"/>
          <w:bdr w:val="none" w:sz="0" w:space="0" w:color="auto" w:frame="1"/>
        </w:rPr>
      </w:pPr>
    </w:p>
    <w:p w14:paraId="729D9A37" w14:textId="0A64334A" w:rsidR="00AD4278" w:rsidRPr="003E3CC2" w:rsidRDefault="00AD4278" w:rsidP="003E3CC2">
      <w:pPr>
        <w:spacing w:line="260" w:lineRule="atLeast"/>
        <w:textAlignment w:val="baseline"/>
        <w:rPr>
          <w:rFonts w:ascii="Arial" w:hAnsi="Arial" w:cs="Arial"/>
          <w:color w:val="000000" w:themeColor="text1"/>
          <w:sz w:val="20"/>
        </w:rPr>
      </w:pPr>
      <w:r w:rsidRPr="003E3CC2">
        <w:rPr>
          <w:rFonts w:ascii="Arial" w:hAnsi="Arial" w:cs="Arial"/>
          <w:b/>
          <w:bCs/>
          <w:color w:val="000000" w:themeColor="text1"/>
          <w:sz w:val="20"/>
          <w:bdr w:val="none" w:sz="0" w:space="0" w:color="auto" w:frame="1"/>
        </w:rPr>
        <w:t>Wat vinden wij van ongewenst gedrag?</w:t>
      </w:r>
    </w:p>
    <w:p w14:paraId="319981F3" w14:textId="2672E5B2" w:rsidR="003319D1" w:rsidRPr="003E3CC2" w:rsidRDefault="00745321" w:rsidP="003E3CC2">
      <w:pPr>
        <w:spacing w:line="260" w:lineRule="atLeast"/>
        <w:textAlignment w:val="baseline"/>
        <w:rPr>
          <w:rFonts w:ascii="Arial" w:hAnsi="Arial" w:cs="Arial"/>
          <w:color w:val="000000" w:themeColor="text1"/>
          <w:sz w:val="20"/>
        </w:rPr>
      </w:pPr>
      <w:r>
        <w:rPr>
          <w:rFonts w:ascii="Arial" w:hAnsi="Arial" w:cs="Arial"/>
          <w:color w:val="000000" w:themeColor="text1"/>
          <w:sz w:val="20"/>
        </w:rPr>
        <w:t>Elke</w:t>
      </w:r>
      <w:r w:rsidR="00AD4278" w:rsidRPr="003E3CC2">
        <w:rPr>
          <w:rFonts w:ascii="Arial" w:hAnsi="Arial" w:cs="Arial"/>
          <w:color w:val="000000" w:themeColor="text1"/>
          <w:sz w:val="20"/>
        </w:rPr>
        <w:t xml:space="preserve"> vorm van ongewenst gedrag </w:t>
      </w:r>
      <w:r>
        <w:rPr>
          <w:rFonts w:ascii="Arial" w:hAnsi="Arial" w:cs="Arial"/>
          <w:color w:val="000000" w:themeColor="text1"/>
          <w:sz w:val="20"/>
        </w:rPr>
        <w:t xml:space="preserve">keuren wij </w:t>
      </w:r>
      <w:r w:rsidR="00AD4278" w:rsidRPr="003E3CC2">
        <w:rPr>
          <w:rFonts w:ascii="Arial" w:hAnsi="Arial" w:cs="Arial"/>
          <w:color w:val="000000" w:themeColor="text1"/>
          <w:sz w:val="20"/>
        </w:rPr>
        <w:t xml:space="preserve">af. Ongewenst gedrag wordt onder geen enkele omstandigheid getolereerd. </w:t>
      </w:r>
      <w:r>
        <w:rPr>
          <w:rFonts w:ascii="Arial" w:hAnsi="Arial" w:cs="Arial"/>
          <w:color w:val="000000" w:themeColor="text1"/>
          <w:sz w:val="20"/>
        </w:rPr>
        <w:t>Bij</w:t>
      </w:r>
      <w:r w:rsidRPr="003E3CC2">
        <w:rPr>
          <w:rFonts w:ascii="Arial" w:hAnsi="Arial" w:cs="Arial"/>
          <w:color w:val="000000" w:themeColor="text1"/>
          <w:sz w:val="20"/>
        </w:rPr>
        <w:t xml:space="preserve"> </w:t>
      </w:r>
      <w:r w:rsidR="003319D1" w:rsidRPr="003E3CC2">
        <w:rPr>
          <w:rFonts w:ascii="Arial" w:hAnsi="Arial" w:cs="Arial"/>
          <w:color w:val="000000" w:themeColor="text1"/>
          <w:sz w:val="20"/>
        </w:rPr>
        <w:t xml:space="preserve">…X… </w:t>
      </w:r>
      <w:r w:rsidR="00AD4278" w:rsidRPr="003E3CC2">
        <w:rPr>
          <w:rFonts w:ascii="Arial" w:hAnsi="Arial" w:cs="Arial"/>
          <w:color w:val="000000" w:themeColor="text1"/>
          <w:sz w:val="20"/>
        </w:rPr>
        <w:t>wordt een actief beleid gevoerd op het gebied van het voorkomen en bestrijden van ongewenst gedrag. Deze gedrags</w:t>
      </w:r>
      <w:r w:rsidR="00374A9C" w:rsidRPr="003E3CC2">
        <w:rPr>
          <w:rFonts w:ascii="Arial" w:hAnsi="Arial" w:cs="Arial"/>
          <w:color w:val="000000" w:themeColor="text1"/>
          <w:sz w:val="20"/>
        </w:rPr>
        <w:t>regels zijn</w:t>
      </w:r>
      <w:r w:rsidR="00AD4278" w:rsidRPr="003E3CC2">
        <w:rPr>
          <w:rFonts w:ascii="Arial" w:hAnsi="Arial" w:cs="Arial"/>
          <w:color w:val="000000" w:themeColor="text1"/>
          <w:sz w:val="20"/>
        </w:rPr>
        <w:t xml:space="preserve"> daar een belangrijk onderdeel van.</w:t>
      </w:r>
    </w:p>
    <w:p w14:paraId="546CEF7B" w14:textId="3498422F" w:rsidR="00AD4278" w:rsidRPr="003E3CC2" w:rsidRDefault="00AD4278" w:rsidP="003E3CC2">
      <w:pPr>
        <w:spacing w:line="260" w:lineRule="atLeast"/>
        <w:textAlignment w:val="baseline"/>
        <w:rPr>
          <w:rFonts w:ascii="Arial" w:hAnsi="Arial" w:cs="Arial"/>
          <w:color w:val="000000" w:themeColor="text1"/>
          <w:sz w:val="20"/>
        </w:rPr>
      </w:pPr>
      <w:r w:rsidRPr="003E3CC2">
        <w:rPr>
          <w:rFonts w:ascii="Arial" w:hAnsi="Arial" w:cs="Arial"/>
          <w:color w:val="000000" w:themeColor="text1"/>
          <w:sz w:val="20"/>
        </w:rPr>
        <w:t xml:space="preserve">Wij </w:t>
      </w:r>
      <w:r w:rsidR="00745321">
        <w:rPr>
          <w:rFonts w:ascii="Arial" w:hAnsi="Arial" w:cs="Arial"/>
          <w:color w:val="000000" w:themeColor="text1"/>
          <w:sz w:val="20"/>
        </w:rPr>
        <w:t>zorgen</w:t>
      </w:r>
      <w:r w:rsidRPr="003E3CC2">
        <w:rPr>
          <w:rFonts w:ascii="Arial" w:hAnsi="Arial" w:cs="Arial"/>
          <w:color w:val="000000" w:themeColor="text1"/>
          <w:sz w:val="20"/>
        </w:rPr>
        <w:t xml:space="preserve"> </w:t>
      </w:r>
      <w:r w:rsidR="00745321">
        <w:rPr>
          <w:rFonts w:ascii="Arial" w:hAnsi="Arial" w:cs="Arial"/>
          <w:color w:val="000000" w:themeColor="text1"/>
          <w:sz w:val="20"/>
        </w:rPr>
        <w:t>er</w:t>
      </w:r>
      <w:r w:rsidRPr="003E3CC2">
        <w:rPr>
          <w:rFonts w:ascii="Arial" w:hAnsi="Arial" w:cs="Arial"/>
          <w:color w:val="000000" w:themeColor="text1"/>
          <w:sz w:val="20"/>
        </w:rPr>
        <w:t>voor dat deze gedragsregels in voldoende mate kenbaar worden gemaakt en houden toezicht op het naleven van deze gedrags</w:t>
      </w:r>
      <w:r w:rsidR="00374A9C" w:rsidRPr="003E3CC2">
        <w:rPr>
          <w:rFonts w:ascii="Arial" w:hAnsi="Arial" w:cs="Arial"/>
          <w:color w:val="000000" w:themeColor="text1"/>
          <w:sz w:val="20"/>
        </w:rPr>
        <w:t>egels</w:t>
      </w:r>
      <w:r w:rsidRPr="003E3CC2">
        <w:rPr>
          <w:rFonts w:ascii="Arial" w:hAnsi="Arial" w:cs="Arial"/>
          <w:color w:val="000000" w:themeColor="text1"/>
          <w:sz w:val="20"/>
        </w:rPr>
        <w:t>. Directie en leidinggevenden zijn zich bewust van hun voorbeeldfunctie en dragen de respectvolle omgangsvormen, zoals vastgelegd in deze gedrags</w:t>
      </w:r>
      <w:r w:rsidR="00374A9C" w:rsidRPr="003E3CC2">
        <w:rPr>
          <w:rFonts w:ascii="Arial" w:hAnsi="Arial" w:cs="Arial"/>
          <w:color w:val="000000" w:themeColor="text1"/>
          <w:sz w:val="20"/>
        </w:rPr>
        <w:t>regels</w:t>
      </w:r>
      <w:r w:rsidRPr="003E3CC2">
        <w:rPr>
          <w:rFonts w:ascii="Arial" w:hAnsi="Arial" w:cs="Arial"/>
          <w:color w:val="000000" w:themeColor="text1"/>
          <w:sz w:val="20"/>
        </w:rPr>
        <w:t>, in woord en gebaar uit.</w:t>
      </w:r>
    </w:p>
    <w:p w14:paraId="722C19F2" w14:textId="502FCCB4" w:rsidR="00AD4278" w:rsidRPr="003E3CC2" w:rsidRDefault="00AD4278" w:rsidP="003E3CC2">
      <w:pPr>
        <w:spacing w:line="260" w:lineRule="atLeast"/>
        <w:textAlignment w:val="baseline"/>
        <w:rPr>
          <w:rFonts w:ascii="Arial" w:hAnsi="Arial" w:cs="Arial"/>
          <w:color w:val="000000" w:themeColor="text1"/>
          <w:sz w:val="20"/>
        </w:rPr>
      </w:pPr>
      <w:r w:rsidRPr="003E3CC2">
        <w:rPr>
          <w:rFonts w:ascii="Arial" w:hAnsi="Arial" w:cs="Arial"/>
          <w:color w:val="000000" w:themeColor="text1"/>
          <w:sz w:val="20"/>
        </w:rPr>
        <w:lastRenderedPageBreak/>
        <w:t>Hoewel wij als werkgever met deze gedrags</w:t>
      </w:r>
      <w:r w:rsidR="00374A9C" w:rsidRPr="003E3CC2">
        <w:rPr>
          <w:rFonts w:ascii="Arial" w:hAnsi="Arial" w:cs="Arial"/>
          <w:color w:val="000000" w:themeColor="text1"/>
          <w:sz w:val="20"/>
        </w:rPr>
        <w:t>regels</w:t>
      </w:r>
      <w:r w:rsidRPr="003E3CC2">
        <w:rPr>
          <w:rFonts w:ascii="Arial" w:hAnsi="Arial" w:cs="Arial"/>
          <w:color w:val="000000" w:themeColor="text1"/>
          <w:sz w:val="20"/>
        </w:rPr>
        <w:t xml:space="preserve"> duidelijk willen zijn over wat wel en niet</w:t>
      </w:r>
      <w:r w:rsidR="00745321">
        <w:rPr>
          <w:rFonts w:ascii="Arial" w:hAnsi="Arial" w:cs="Arial"/>
          <w:color w:val="000000" w:themeColor="text1"/>
          <w:sz w:val="20"/>
        </w:rPr>
        <w:t xml:space="preserve"> is</w:t>
      </w:r>
      <w:r w:rsidRPr="003E3CC2">
        <w:rPr>
          <w:rFonts w:ascii="Arial" w:hAnsi="Arial" w:cs="Arial"/>
          <w:color w:val="000000" w:themeColor="text1"/>
          <w:sz w:val="20"/>
        </w:rPr>
        <w:t xml:space="preserve"> toegestaan, is het belangrijk dat ieder afzonderlijk zich ook bewust is van zijn/haar eigen grenzen. Geef waar mogelijk de grenzen aan.</w:t>
      </w:r>
    </w:p>
    <w:p w14:paraId="20EC5812" w14:textId="54CD081B" w:rsidR="00AD4278" w:rsidRPr="003E3CC2" w:rsidRDefault="00AD4278" w:rsidP="003E3CC2">
      <w:pPr>
        <w:spacing w:line="260" w:lineRule="atLeast"/>
        <w:textAlignment w:val="baseline"/>
        <w:rPr>
          <w:rFonts w:ascii="Arial" w:hAnsi="Arial" w:cs="Arial"/>
          <w:color w:val="000000" w:themeColor="text1"/>
          <w:sz w:val="20"/>
        </w:rPr>
      </w:pPr>
      <w:r w:rsidRPr="003E3CC2">
        <w:rPr>
          <w:rFonts w:ascii="Arial" w:hAnsi="Arial" w:cs="Arial"/>
          <w:color w:val="000000" w:themeColor="text1"/>
          <w:sz w:val="20"/>
        </w:rPr>
        <w:t xml:space="preserve">Ongewenst gedrag behoort aan de orde te worden gesteld: hetzij door de betrokkenen rechtstreeks aan te spreken, hetzij door derden in te schakelen. </w:t>
      </w:r>
      <w:r w:rsidR="00745321">
        <w:rPr>
          <w:rFonts w:ascii="Arial" w:hAnsi="Arial" w:cs="Arial"/>
          <w:color w:val="000000" w:themeColor="text1"/>
          <w:sz w:val="20"/>
        </w:rPr>
        <w:t>Iedereen</w:t>
      </w:r>
      <w:r w:rsidRPr="003E3CC2">
        <w:rPr>
          <w:rFonts w:ascii="Arial" w:hAnsi="Arial" w:cs="Arial"/>
          <w:color w:val="000000" w:themeColor="text1"/>
          <w:sz w:val="20"/>
        </w:rPr>
        <w:t xml:space="preserve"> die kennis neemt van ongewenst gedrag, zal passende maatregelen nemen om het ongewenste gedrag zo snel mogelijk te beëindigen.</w:t>
      </w:r>
    </w:p>
    <w:p w14:paraId="25FB6775" w14:textId="77777777" w:rsidR="00AD4278" w:rsidRPr="003E3CC2" w:rsidRDefault="00AD4278" w:rsidP="003E3CC2">
      <w:pPr>
        <w:spacing w:line="260" w:lineRule="atLeast"/>
        <w:textAlignment w:val="baseline"/>
        <w:rPr>
          <w:rFonts w:ascii="Arial" w:hAnsi="Arial" w:cs="Arial"/>
          <w:color w:val="000000" w:themeColor="text1"/>
          <w:sz w:val="20"/>
        </w:rPr>
      </w:pPr>
      <w:r w:rsidRPr="003E3CC2">
        <w:rPr>
          <w:rFonts w:ascii="Arial" w:hAnsi="Arial" w:cs="Arial"/>
          <w:color w:val="000000" w:themeColor="text1"/>
          <w:sz w:val="20"/>
        </w:rPr>
        <w:t> </w:t>
      </w:r>
    </w:p>
    <w:p w14:paraId="38BCC0D5" w14:textId="58BCD12B" w:rsidR="00AD4278" w:rsidRPr="003E3CC2" w:rsidRDefault="002F10A5" w:rsidP="003E3CC2">
      <w:pPr>
        <w:spacing w:line="260" w:lineRule="atLeast"/>
        <w:textAlignment w:val="baseline"/>
        <w:rPr>
          <w:rFonts w:ascii="Arial" w:hAnsi="Arial" w:cs="Arial"/>
          <w:b/>
          <w:bCs/>
          <w:color w:val="000000" w:themeColor="text1"/>
          <w:sz w:val="20"/>
          <w:bdr w:val="none" w:sz="0" w:space="0" w:color="auto" w:frame="1"/>
        </w:rPr>
      </w:pPr>
      <w:r>
        <w:rPr>
          <w:rFonts w:ascii="Arial" w:hAnsi="Arial" w:cs="Arial"/>
          <w:b/>
          <w:bCs/>
          <w:color w:val="000000" w:themeColor="text1"/>
          <w:sz w:val="20"/>
          <w:bdr w:val="none" w:sz="0" w:space="0" w:color="auto" w:frame="1"/>
        </w:rPr>
        <w:t xml:space="preserve">Tool 2: </w:t>
      </w:r>
      <w:r w:rsidR="00AD4278" w:rsidRPr="003E3CC2">
        <w:rPr>
          <w:rFonts w:ascii="Arial" w:hAnsi="Arial" w:cs="Arial"/>
          <w:b/>
          <w:bCs/>
          <w:color w:val="000000" w:themeColor="text1"/>
          <w:sz w:val="20"/>
          <w:bdr w:val="none" w:sz="0" w:space="0" w:color="auto" w:frame="1"/>
        </w:rPr>
        <w:t>Samen het probleem oplossen</w:t>
      </w:r>
    </w:p>
    <w:p w14:paraId="3C3E703D" w14:textId="7D2932C5" w:rsidR="00AD4278" w:rsidRPr="003E3CC2" w:rsidRDefault="00AD4278" w:rsidP="003E3CC2">
      <w:pPr>
        <w:spacing w:line="260" w:lineRule="atLeast"/>
        <w:textAlignment w:val="baseline"/>
        <w:rPr>
          <w:rFonts w:ascii="Arial" w:hAnsi="Arial" w:cs="Arial"/>
          <w:color w:val="000000" w:themeColor="text1"/>
          <w:sz w:val="20"/>
        </w:rPr>
      </w:pPr>
      <w:r w:rsidRPr="003E3CC2">
        <w:rPr>
          <w:rFonts w:ascii="Arial" w:hAnsi="Arial" w:cs="Arial"/>
          <w:color w:val="000000" w:themeColor="text1"/>
          <w:sz w:val="20"/>
        </w:rPr>
        <w:t>Mocht je ongewenst gedrag ondervinden, dan bepaal je wat je wilt</w:t>
      </w:r>
      <w:r w:rsidR="002C5E85" w:rsidRPr="003E3CC2">
        <w:rPr>
          <w:rFonts w:ascii="Arial" w:hAnsi="Arial" w:cs="Arial"/>
          <w:color w:val="000000" w:themeColor="text1"/>
          <w:sz w:val="20"/>
        </w:rPr>
        <w:t>:</w:t>
      </w:r>
    </w:p>
    <w:p w14:paraId="4264AB3A" w14:textId="5EB144E6" w:rsidR="00AD4278" w:rsidRPr="003E3CC2" w:rsidRDefault="00601605" w:rsidP="003E3CC2">
      <w:pPr>
        <w:numPr>
          <w:ilvl w:val="0"/>
          <w:numId w:val="12"/>
        </w:numPr>
        <w:tabs>
          <w:tab w:val="clear" w:pos="720"/>
          <w:tab w:val="num" w:pos="284"/>
        </w:tabs>
        <w:spacing w:line="260" w:lineRule="atLeast"/>
        <w:ind w:left="284" w:hanging="284"/>
        <w:textAlignment w:val="baseline"/>
        <w:outlineLvl w:val="9"/>
        <w:rPr>
          <w:rFonts w:ascii="Arial" w:hAnsi="Arial" w:cs="Arial"/>
          <w:color w:val="000000" w:themeColor="text1"/>
          <w:sz w:val="20"/>
        </w:rPr>
      </w:pPr>
      <w:r>
        <w:rPr>
          <w:rFonts w:ascii="Arial" w:hAnsi="Arial" w:cs="Arial"/>
          <w:color w:val="000000" w:themeColor="text1"/>
          <w:sz w:val="20"/>
        </w:rPr>
        <w:t>Als</w:t>
      </w:r>
      <w:r w:rsidRPr="003E3CC2">
        <w:rPr>
          <w:rFonts w:ascii="Arial" w:hAnsi="Arial" w:cs="Arial"/>
          <w:color w:val="000000" w:themeColor="text1"/>
          <w:sz w:val="20"/>
        </w:rPr>
        <w:t xml:space="preserve"> </w:t>
      </w:r>
      <w:r w:rsidR="00AD4278" w:rsidRPr="003E3CC2">
        <w:rPr>
          <w:rFonts w:ascii="Arial" w:hAnsi="Arial" w:cs="Arial"/>
          <w:color w:val="000000" w:themeColor="text1"/>
          <w:sz w:val="20"/>
        </w:rPr>
        <w:t>je wilt dat de veroorzaker ermee stopt, dan kun je het overleg met degene aangaan, eventueel met behulp van een vertrouwenspersoon of leidinggevende (zie hieronder).</w:t>
      </w:r>
    </w:p>
    <w:p w14:paraId="2B09AC75" w14:textId="23FD8A94" w:rsidR="00AD4278" w:rsidRPr="003E3CC2" w:rsidRDefault="00AD4278" w:rsidP="003E3CC2">
      <w:pPr>
        <w:numPr>
          <w:ilvl w:val="0"/>
          <w:numId w:val="12"/>
        </w:numPr>
        <w:tabs>
          <w:tab w:val="clear" w:pos="720"/>
          <w:tab w:val="num" w:pos="284"/>
        </w:tabs>
        <w:spacing w:line="260" w:lineRule="atLeast"/>
        <w:ind w:left="284" w:hanging="284"/>
        <w:textAlignment w:val="baseline"/>
        <w:outlineLvl w:val="9"/>
        <w:rPr>
          <w:rFonts w:ascii="Arial" w:hAnsi="Arial" w:cs="Arial"/>
          <w:color w:val="000000" w:themeColor="text1"/>
          <w:sz w:val="20"/>
        </w:rPr>
      </w:pPr>
      <w:r w:rsidRPr="003E3CC2">
        <w:rPr>
          <w:rFonts w:ascii="Arial" w:hAnsi="Arial" w:cs="Arial"/>
          <w:color w:val="000000" w:themeColor="text1"/>
          <w:sz w:val="20"/>
        </w:rPr>
        <w:t>Wil je dat degene een sanctie opgelegd krijgt door de werkgever, dan zal het gedrag onderzocht moeten worden en dien je een klacht in volgens de klachtenregeling (zie de klachtenregeling).</w:t>
      </w:r>
    </w:p>
    <w:p w14:paraId="2D29DCEC" w14:textId="51AD0312" w:rsidR="00AD4278" w:rsidRPr="003E3CC2" w:rsidRDefault="00601605" w:rsidP="003E3CC2">
      <w:pPr>
        <w:spacing w:line="260" w:lineRule="atLeast"/>
        <w:textAlignment w:val="baseline"/>
        <w:outlineLvl w:val="9"/>
        <w:rPr>
          <w:rFonts w:ascii="Arial" w:hAnsi="Arial" w:cs="Arial"/>
          <w:color w:val="000000" w:themeColor="text1"/>
          <w:sz w:val="20"/>
        </w:rPr>
      </w:pPr>
      <w:r>
        <w:rPr>
          <w:rFonts w:ascii="Arial" w:hAnsi="Arial" w:cs="Arial"/>
          <w:color w:val="000000" w:themeColor="text1"/>
          <w:sz w:val="20"/>
        </w:rPr>
        <w:t>Als</w:t>
      </w:r>
      <w:r w:rsidRPr="003E3CC2">
        <w:rPr>
          <w:rFonts w:ascii="Arial" w:hAnsi="Arial" w:cs="Arial"/>
          <w:color w:val="000000" w:themeColor="text1"/>
          <w:sz w:val="20"/>
        </w:rPr>
        <w:t xml:space="preserve"> </w:t>
      </w:r>
      <w:r w:rsidR="00AD4278" w:rsidRPr="003E3CC2">
        <w:rPr>
          <w:rFonts w:ascii="Arial" w:hAnsi="Arial" w:cs="Arial"/>
          <w:color w:val="000000" w:themeColor="text1"/>
          <w:sz w:val="20"/>
        </w:rPr>
        <w:t>je het niet weet, neem dan contact op met een vertrouwenspersoon om de situatie nader te bespreken.</w:t>
      </w:r>
    </w:p>
    <w:p w14:paraId="0ECA08C8" w14:textId="77777777" w:rsidR="002C5E85" w:rsidRPr="003E3CC2" w:rsidRDefault="002C5E85" w:rsidP="003E3CC2">
      <w:pPr>
        <w:spacing w:line="260" w:lineRule="atLeast"/>
        <w:textAlignment w:val="baseline"/>
        <w:outlineLvl w:val="9"/>
        <w:rPr>
          <w:rFonts w:ascii="Arial" w:hAnsi="Arial" w:cs="Arial"/>
          <w:color w:val="000000" w:themeColor="text1"/>
          <w:sz w:val="20"/>
        </w:rPr>
      </w:pPr>
    </w:p>
    <w:p w14:paraId="3A0D0A19" w14:textId="77777777" w:rsidR="00AD4278" w:rsidRPr="003E3CC2" w:rsidRDefault="00AD4278" w:rsidP="003E3CC2">
      <w:pPr>
        <w:spacing w:line="260" w:lineRule="atLeast"/>
        <w:textAlignment w:val="baseline"/>
        <w:rPr>
          <w:rFonts w:ascii="Arial" w:hAnsi="Arial" w:cs="Arial"/>
          <w:color w:val="000000" w:themeColor="text1"/>
          <w:sz w:val="20"/>
        </w:rPr>
      </w:pPr>
      <w:r w:rsidRPr="003E3CC2">
        <w:rPr>
          <w:rFonts w:ascii="Arial" w:hAnsi="Arial" w:cs="Arial"/>
          <w:b/>
          <w:bCs/>
          <w:color w:val="000000" w:themeColor="text1"/>
          <w:sz w:val="20"/>
          <w:bdr w:val="none" w:sz="0" w:space="0" w:color="auto" w:frame="1"/>
        </w:rPr>
        <w:t>Direct overleg met de veroorzaker</w:t>
      </w:r>
    </w:p>
    <w:p w14:paraId="21493C0C" w14:textId="77777777" w:rsidR="00AD4278" w:rsidRPr="003E3CC2" w:rsidRDefault="00AD4278" w:rsidP="003E3CC2">
      <w:pPr>
        <w:spacing w:line="260" w:lineRule="atLeast"/>
        <w:textAlignment w:val="baseline"/>
        <w:rPr>
          <w:rFonts w:ascii="Arial" w:hAnsi="Arial" w:cs="Arial"/>
          <w:color w:val="000000" w:themeColor="text1"/>
          <w:sz w:val="20"/>
        </w:rPr>
      </w:pPr>
      <w:r w:rsidRPr="003E3CC2">
        <w:rPr>
          <w:rFonts w:ascii="Arial" w:hAnsi="Arial" w:cs="Arial"/>
          <w:color w:val="000000" w:themeColor="text1"/>
          <w:sz w:val="20"/>
        </w:rPr>
        <w:t>Bij het ondervinden van ongewenst gedrag, kan je de veroorzaker rechtstreeks aanspreken wanneer dat tot de mogelijkheden behoort. Het doel van het gesprek is om duidelijk te maken dat een grens is overschreden, wat nadrukkelijk wordt aangegeven. Bedenk dat de gewenste uitkomst van het gesprek is dat het ongewenste gedrag zich in de toekomst niet meer voordoet. Hoewel wat er in het verleden is gebeurd wel besproken wordt, hoeft hierover geen overeenstemming bereikt te worden. Het gaat erom dat bepaalde gedragingen zich in de toekomst niet meer voordoen, zodat een klacht hierover achterwege kan blijven.</w:t>
      </w:r>
    </w:p>
    <w:p w14:paraId="11915F78" w14:textId="77777777" w:rsidR="00AD4278" w:rsidRPr="003E3CC2" w:rsidRDefault="00AD4278" w:rsidP="003E3CC2">
      <w:pPr>
        <w:spacing w:line="260" w:lineRule="atLeast"/>
        <w:textAlignment w:val="baseline"/>
        <w:rPr>
          <w:rFonts w:ascii="Arial" w:hAnsi="Arial" w:cs="Arial"/>
          <w:color w:val="000000" w:themeColor="text1"/>
          <w:sz w:val="20"/>
        </w:rPr>
      </w:pPr>
      <w:r w:rsidRPr="003E3CC2">
        <w:rPr>
          <w:rFonts w:ascii="Arial" w:hAnsi="Arial" w:cs="Arial"/>
          <w:color w:val="000000" w:themeColor="text1"/>
          <w:sz w:val="20"/>
        </w:rPr>
        <w:t>Indien het onvoldoende vertrouwd voelt om het gesprek alleen aan te gaan, dan is het mogelijk om een vertrouwenspersoon of leidinggevende te vragen om bij dit gesprek aanwezig te zijn. Ook in dat gesprek gaat het niet om een vaststelling van wat er in het verleden is gebeurd en gaat het niet over een sanctie. Het gaat erom dat het in de toekomst niet (meer) gaat plaatsvinden. Dit wordt niet schriftelijk vastgelegd.</w:t>
      </w:r>
    </w:p>
    <w:p w14:paraId="11084089" w14:textId="08C44269" w:rsidR="00AD4278" w:rsidRPr="003E3CC2" w:rsidRDefault="00AD4278" w:rsidP="003E3CC2">
      <w:pPr>
        <w:spacing w:line="260" w:lineRule="atLeast"/>
        <w:textAlignment w:val="baseline"/>
        <w:rPr>
          <w:rFonts w:ascii="Arial" w:hAnsi="Arial" w:cs="Arial"/>
          <w:color w:val="000000" w:themeColor="text1"/>
          <w:sz w:val="20"/>
        </w:rPr>
      </w:pPr>
      <w:r w:rsidRPr="003E3CC2">
        <w:rPr>
          <w:rFonts w:ascii="Arial" w:hAnsi="Arial" w:cs="Arial"/>
          <w:color w:val="000000" w:themeColor="text1"/>
          <w:sz w:val="20"/>
        </w:rPr>
        <w:t>Indien de werknemer en/of leidinggevende wenst dat er een sanctie wordt opgelegd of dat het gesprek schriftelijk wordt vastgelegd, dan dient wel nadrukkelijk onderzocht en vastgesteld te worden of de veroorzaker daadwerkelijk grensoverschrijdend bezig is geweest. In de meeste gevallen betekent dit dat er een klacht wordt ingediend en dit wordt onderzocht (zie hieronder de klachtenregeling).</w:t>
      </w:r>
    </w:p>
    <w:p w14:paraId="7F715ECA" w14:textId="755BA95F" w:rsidR="00374A9C" w:rsidRPr="003E3CC2" w:rsidRDefault="00374A9C" w:rsidP="003E3CC2">
      <w:pPr>
        <w:spacing w:line="260" w:lineRule="atLeast"/>
        <w:outlineLvl w:val="9"/>
        <w:rPr>
          <w:rFonts w:ascii="Arial" w:hAnsi="Arial" w:cs="Arial"/>
          <w:b/>
          <w:bCs/>
          <w:color w:val="000000" w:themeColor="text1"/>
          <w:sz w:val="20"/>
          <w:bdr w:val="none" w:sz="0" w:space="0" w:color="auto" w:frame="1"/>
        </w:rPr>
      </w:pPr>
    </w:p>
    <w:p w14:paraId="04A07541" w14:textId="28C09719" w:rsidR="00AD4278" w:rsidRPr="003E3CC2" w:rsidRDefault="00AD4278" w:rsidP="003E3CC2">
      <w:pPr>
        <w:spacing w:line="260" w:lineRule="atLeast"/>
        <w:textAlignment w:val="baseline"/>
        <w:rPr>
          <w:rFonts w:ascii="Arial" w:hAnsi="Arial" w:cs="Arial"/>
          <w:color w:val="000000" w:themeColor="text1"/>
          <w:sz w:val="20"/>
        </w:rPr>
      </w:pPr>
      <w:r w:rsidRPr="003E3CC2">
        <w:rPr>
          <w:rFonts w:ascii="Arial" w:hAnsi="Arial" w:cs="Arial"/>
          <w:b/>
          <w:bCs/>
          <w:color w:val="000000" w:themeColor="text1"/>
          <w:sz w:val="20"/>
          <w:bdr w:val="none" w:sz="0" w:space="0" w:color="auto" w:frame="1"/>
        </w:rPr>
        <w:t>Inschakelen vertrouwenspersoon</w:t>
      </w:r>
    </w:p>
    <w:p w14:paraId="1ABEFBE8" w14:textId="77777777" w:rsidR="00AD4278" w:rsidRPr="003E3CC2" w:rsidRDefault="00AD4278" w:rsidP="003E3CC2">
      <w:pPr>
        <w:spacing w:line="260" w:lineRule="atLeast"/>
        <w:textAlignment w:val="baseline"/>
        <w:rPr>
          <w:rFonts w:ascii="Arial" w:hAnsi="Arial" w:cs="Arial"/>
          <w:color w:val="000000" w:themeColor="text1"/>
          <w:sz w:val="20"/>
        </w:rPr>
      </w:pPr>
      <w:r w:rsidRPr="003E3CC2">
        <w:rPr>
          <w:rFonts w:ascii="Arial" w:hAnsi="Arial" w:cs="Arial"/>
          <w:color w:val="000000" w:themeColor="text1"/>
          <w:sz w:val="20"/>
        </w:rPr>
        <w:t>Als je ongewenst gedrag ondervindt, dan kun je contact zoeken met de vertrouwenspersoon. Degene die wordt beschuldigd van ongewenst gedrag, kan zich ook tot een eigen vertrouwenspersoon wenden.</w:t>
      </w:r>
    </w:p>
    <w:p w14:paraId="2BD2BD16" w14:textId="09A4D3AE" w:rsidR="00AD4278" w:rsidRPr="003E3CC2" w:rsidRDefault="00AD4278" w:rsidP="003E3CC2">
      <w:pPr>
        <w:spacing w:line="260" w:lineRule="atLeast"/>
        <w:textAlignment w:val="baseline"/>
        <w:rPr>
          <w:rFonts w:ascii="Arial" w:hAnsi="Arial" w:cs="Arial"/>
          <w:color w:val="000000" w:themeColor="text1"/>
          <w:sz w:val="20"/>
        </w:rPr>
      </w:pPr>
      <w:r w:rsidRPr="003E3CC2">
        <w:rPr>
          <w:rFonts w:ascii="Arial" w:hAnsi="Arial" w:cs="Arial"/>
          <w:color w:val="000000" w:themeColor="text1"/>
          <w:sz w:val="20"/>
        </w:rPr>
        <w:t xml:space="preserve">Onze interne vertrouwenspersonen zijn </w:t>
      </w:r>
      <w:r w:rsidR="002C5E85" w:rsidRPr="003E3CC2">
        <w:rPr>
          <w:rFonts w:ascii="Arial" w:hAnsi="Arial" w:cs="Arial"/>
          <w:color w:val="000000" w:themeColor="text1"/>
          <w:sz w:val="20"/>
        </w:rPr>
        <w:t>………</w:t>
      </w:r>
      <w:r w:rsidRPr="003E3CC2">
        <w:rPr>
          <w:rFonts w:ascii="Arial" w:hAnsi="Arial" w:cs="Arial"/>
          <w:color w:val="000000" w:themeColor="text1"/>
          <w:sz w:val="20"/>
        </w:rPr>
        <w:t xml:space="preserve"> (naam en telefoonnummer/e-mail) of onze externe vertrouwenspersonen zijn </w:t>
      </w:r>
      <w:r w:rsidR="002C5E85" w:rsidRPr="003E3CC2">
        <w:rPr>
          <w:rFonts w:ascii="Arial" w:hAnsi="Arial" w:cs="Arial"/>
          <w:color w:val="000000" w:themeColor="text1"/>
          <w:sz w:val="20"/>
        </w:rPr>
        <w:t xml:space="preserve">……… </w:t>
      </w:r>
      <w:r w:rsidRPr="003E3CC2">
        <w:rPr>
          <w:rFonts w:ascii="Arial" w:hAnsi="Arial" w:cs="Arial"/>
          <w:color w:val="000000" w:themeColor="text1"/>
          <w:sz w:val="20"/>
        </w:rPr>
        <w:t>(naam en telefoonnummer/e-mail) van</w:t>
      </w:r>
      <w:r w:rsidR="002C5E85" w:rsidRPr="003E3CC2">
        <w:rPr>
          <w:rFonts w:ascii="Arial" w:hAnsi="Arial" w:cs="Arial"/>
          <w:color w:val="000000" w:themeColor="text1"/>
          <w:sz w:val="20"/>
        </w:rPr>
        <w:t xml:space="preserve"> ………</w:t>
      </w:r>
      <w:r w:rsidRPr="003E3CC2">
        <w:rPr>
          <w:rFonts w:ascii="Arial" w:hAnsi="Arial" w:cs="Arial"/>
          <w:color w:val="000000" w:themeColor="text1"/>
          <w:sz w:val="20"/>
        </w:rPr>
        <w:t xml:space="preserve"> (naam organisatie/brancheorganisatie/arbodienstverlener)</w:t>
      </w:r>
      <w:r w:rsidR="002C5E85" w:rsidRPr="003E3CC2">
        <w:rPr>
          <w:rFonts w:ascii="Arial" w:hAnsi="Arial" w:cs="Arial"/>
          <w:color w:val="000000" w:themeColor="text1"/>
          <w:sz w:val="20"/>
        </w:rPr>
        <w:t xml:space="preserve">. </w:t>
      </w:r>
    </w:p>
    <w:p w14:paraId="4EACCB9C" w14:textId="77777777" w:rsidR="00AD4278" w:rsidRPr="003E3CC2" w:rsidRDefault="00AD4278" w:rsidP="003E3CC2">
      <w:pPr>
        <w:spacing w:line="260" w:lineRule="atLeast"/>
        <w:textAlignment w:val="baseline"/>
        <w:rPr>
          <w:rFonts w:ascii="Arial" w:hAnsi="Arial" w:cs="Arial"/>
          <w:color w:val="000000" w:themeColor="text1"/>
          <w:sz w:val="20"/>
        </w:rPr>
      </w:pPr>
      <w:r w:rsidRPr="003E3CC2">
        <w:rPr>
          <w:rFonts w:ascii="Arial" w:hAnsi="Arial" w:cs="Arial"/>
          <w:color w:val="000000" w:themeColor="text1"/>
          <w:sz w:val="20"/>
        </w:rPr>
        <w:t>Een vertrouwenspersoon gaat altijd vertrouwelijk om met de informatie. Er is een geheimhoudingsplicht.</w:t>
      </w:r>
    </w:p>
    <w:p w14:paraId="560BF89C" w14:textId="77777777" w:rsidR="00AD4278" w:rsidRPr="003E3CC2" w:rsidRDefault="00AD4278" w:rsidP="003E3CC2">
      <w:pPr>
        <w:spacing w:line="260" w:lineRule="atLeast"/>
        <w:textAlignment w:val="baseline"/>
        <w:rPr>
          <w:rFonts w:ascii="Arial" w:hAnsi="Arial" w:cs="Arial"/>
          <w:color w:val="000000" w:themeColor="text1"/>
          <w:sz w:val="20"/>
        </w:rPr>
      </w:pPr>
      <w:r w:rsidRPr="003E3CC2">
        <w:rPr>
          <w:rFonts w:ascii="Arial" w:hAnsi="Arial" w:cs="Arial"/>
          <w:color w:val="000000" w:themeColor="text1"/>
          <w:sz w:val="20"/>
        </w:rPr>
        <w:t>Wat kun je van de vertrouwenspersoon verwachten?</w:t>
      </w:r>
    </w:p>
    <w:p w14:paraId="244D69D1" w14:textId="587D8790" w:rsidR="00AD4278" w:rsidRPr="003E3CC2" w:rsidRDefault="00AD4278" w:rsidP="003E3CC2">
      <w:pPr>
        <w:numPr>
          <w:ilvl w:val="0"/>
          <w:numId w:val="12"/>
        </w:numPr>
        <w:tabs>
          <w:tab w:val="clear" w:pos="720"/>
          <w:tab w:val="num" w:pos="284"/>
        </w:tabs>
        <w:spacing w:line="260" w:lineRule="atLeast"/>
        <w:ind w:left="284" w:hanging="284"/>
        <w:textAlignment w:val="baseline"/>
        <w:outlineLvl w:val="9"/>
        <w:rPr>
          <w:rFonts w:ascii="Arial" w:hAnsi="Arial" w:cs="Arial"/>
          <w:color w:val="000000" w:themeColor="text1"/>
          <w:sz w:val="20"/>
        </w:rPr>
      </w:pPr>
      <w:r w:rsidRPr="003E3CC2">
        <w:rPr>
          <w:rFonts w:ascii="Arial" w:hAnsi="Arial" w:cs="Arial"/>
          <w:color w:val="000000" w:themeColor="text1"/>
          <w:sz w:val="20"/>
        </w:rPr>
        <w:t>eerste aanspreekpunt voor werknemers die te maken hebben met ongewenst gedrag;</w:t>
      </w:r>
    </w:p>
    <w:p w14:paraId="48E1350B" w14:textId="62C6886F" w:rsidR="00AD4278" w:rsidRPr="003E3CC2" w:rsidRDefault="00601605" w:rsidP="003E3CC2">
      <w:pPr>
        <w:numPr>
          <w:ilvl w:val="0"/>
          <w:numId w:val="12"/>
        </w:numPr>
        <w:tabs>
          <w:tab w:val="clear" w:pos="720"/>
          <w:tab w:val="num" w:pos="284"/>
        </w:tabs>
        <w:spacing w:line="260" w:lineRule="atLeast"/>
        <w:ind w:left="284" w:hanging="284"/>
        <w:textAlignment w:val="baseline"/>
        <w:outlineLvl w:val="9"/>
        <w:rPr>
          <w:rFonts w:ascii="Arial" w:hAnsi="Arial" w:cs="Arial"/>
          <w:color w:val="000000" w:themeColor="text1"/>
          <w:sz w:val="20"/>
        </w:rPr>
      </w:pPr>
      <w:r>
        <w:rPr>
          <w:rFonts w:ascii="Arial" w:hAnsi="Arial" w:cs="Arial"/>
          <w:color w:val="000000" w:themeColor="text1"/>
          <w:sz w:val="20"/>
        </w:rPr>
        <w:t>w</w:t>
      </w:r>
      <w:r w:rsidRPr="003E3CC2">
        <w:rPr>
          <w:rFonts w:ascii="Arial" w:hAnsi="Arial" w:cs="Arial"/>
          <w:color w:val="000000" w:themeColor="text1"/>
          <w:sz w:val="20"/>
        </w:rPr>
        <w:t xml:space="preserve">erknemers </w:t>
      </w:r>
      <w:r w:rsidR="00AD4278" w:rsidRPr="003E3CC2">
        <w:rPr>
          <w:rFonts w:ascii="Arial" w:hAnsi="Arial" w:cs="Arial"/>
          <w:color w:val="000000" w:themeColor="text1"/>
          <w:sz w:val="20"/>
        </w:rPr>
        <w:t>informeren over de oplossingsmogelijkheden;</w:t>
      </w:r>
    </w:p>
    <w:p w14:paraId="02BCB0BB" w14:textId="756D0474" w:rsidR="00AD4278" w:rsidRPr="003E3CC2" w:rsidRDefault="00601605" w:rsidP="003E3CC2">
      <w:pPr>
        <w:numPr>
          <w:ilvl w:val="0"/>
          <w:numId w:val="12"/>
        </w:numPr>
        <w:tabs>
          <w:tab w:val="clear" w:pos="720"/>
          <w:tab w:val="num" w:pos="284"/>
        </w:tabs>
        <w:spacing w:line="260" w:lineRule="atLeast"/>
        <w:ind w:left="284" w:hanging="284"/>
        <w:textAlignment w:val="baseline"/>
        <w:outlineLvl w:val="9"/>
        <w:rPr>
          <w:rFonts w:ascii="Arial" w:hAnsi="Arial" w:cs="Arial"/>
          <w:color w:val="000000" w:themeColor="text1"/>
          <w:sz w:val="20"/>
        </w:rPr>
      </w:pPr>
      <w:r>
        <w:rPr>
          <w:rFonts w:ascii="Arial" w:hAnsi="Arial" w:cs="Arial"/>
          <w:color w:val="000000" w:themeColor="text1"/>
          <w:sz w:val="20"/>
        </w:rPr>
        <w:t>a</w:t>
      </w:r>
      <w:r w:rsidRPr="003E3CC2">
        <w:rPr>
          <w:rFonts w:ascii="Arial" w:hAnsi="Arial" w:cs="Arial"/>
          <w:color w:val="000000" w:themeColor="text1"/>
          <w:sz w:val="20"/>
        </w:rPr>
        <w:t xml:space="preserve">ftasten </w:t>
      </w:r>
      <w:r w:rsidR="00AD4278" w:rsidRPr="003E3CC2">
        <w:rPr>
          <w:rFonts w:ascii="Arial" w:hAnsi="Arial" w:cs="Arial"/>
          <w:color w:val="000000" w:themeColor="text1"/>
          <w:sz w:val="20"/>
        </w:rPr>
        <w:t>of in overleg het ongewenste gedrag kan stoppen;</w:t>
      </w:r>
    </w:p>
    <w:p w14:paraId="1BD49F39" w14:textId="7250D930" w:rsidR="00AD4278" w:rsidRPr="003E3CC2" w:rsidRDefault="00601605" w:rsidP="003E3CC2">
      <w:pPr>
        <w:numPr>
          <w:ilvl w:val="0"/>
          <w:numId w:val="12"/>
        </w:numPr>
        <w:tabs>
          <w:tab w:val="clear" w:pos="720"/>
          <w:tab w:val="num" w:pos="284"/>
        </w:tabs>
        <w:spacing w:line="260" w:lineRule="atLeast"/>
        <w:ind w:left="284" w:hanging="284"/>
        <w:textAlignment w:val="baseline"/>
        <w:outlineLvl w:val="9"/>
        <w:rPr>
          <w:rFonts w:ascii="Arial" w:hAnsi="Arial" w:cs="Arial"/>
          <w:color w:val="000000" w:themeColor="text1"/>
          <w:sz w:val="20"/>
        </w:rPr>
      </w:pPr>
      <w:r>
        <w:rPr>
          <w:rFonts w:ascii="Arial" w:hAnsi="Arial" w:cs="Arial"/>
          <w:color w:val="000000" w:themeColor="text1"/>
          <w:sz w:val="20"/>
        </w:rPr>
        <w:t>d</w:t>
      </w:r>
      <w:r w:rsidRPr="003E3CC2">
        <w:rPr>
          <w:rFonts w:ascii="Arial" w:hAnsi="Arial" w:cs="Arial"/>
          <w:color w:val="000000" w:themeColor="text1"/>
          <w:sz w:val="20"/>
        </w:rPr>
        <w:t xml:space="preserve">oorverwijzen </w:t>
      </w:r>
      <w:r w:rsidR="00AD4278" w:rsidRPr="003E3CC2">
        <w:rPr>
          <w:rFonts w:ascii="Arial" w:hAnsi="Arial" w:cs="Arial"/>
          <w:color w:val="000000" w:themeColor="text1"/>
          <w:sz w:val="20"/>
        </w:rPr>
        <w:t>naar behandeling van de klacht door de klachtencommissie en desgewenst bijstaan van werknemer bij deze procedure;</w:t>
      </w:r>
    </w:p>
    <w:p w14:paraId="46ED0468" w14:textId="22A8FACE" w:rsidR="00AD4278" w:rsidRPr="003E3CC2" w:rsidRDefault="00601605" w:rsidP="003E3CC2">
      <w:pPr>
        <w:numPr>
          <w:ilvl w:val="0"/>
          <w:numId w:val="12"/>
        </w:numPr>
        <w:tabs>
          <w:tab w:val="clear" w:pos="720"/>
          <w:tab w:val="num" w:pos="284"/>
        </w:tabs>
        <w:spacing w:line="260" w:lineRule="atLeast"/>
        <w:ind w:left="284" w:hanging="284"/>
        <w:textAlignment w:val="baseline"/>
        <w:outlineLvl w:val="9"/>
        <w:rPr>
          <w:rFonts w:ascii="Arial" w:hAnsi="Arial" w:cs="Arial"/>
          <w:color w:val="000000" w:themeColor="text1"/>
          <w:sz w:val="20"/>
        </w:rPr>
      </w:pPr>
      <w:r>
        <w:rPr>
          <w:rFonts w:ascii="Arial" w:hAnsi="Arial" w:cs="Arial"/>
          <w:color w:val="000000" w:themeColor="text1"/>
          <w:sz w:val="20"/>
        </w:rPr>
        <w:t>h</w:t>
      </w:r>
      <w:r w:rsidRPr="003E3CC2">
        <w:rPr>
          <w:rFonts w:ascii="Arial" w:hAnsi="Arial" w:cs="Arial"/>
          <w:color w:val="000000" w:themeColor="text1"/>
          <w:sz w:val="20"/>
        </w:rPr>
        <w:t xml:space="preserve">et </w:t>
      </w:r>
      <w:r w:rsidR="00AD4278" w:rsidRPr="003E3CC2">
        <w:rPr>
          <w:rFonts w:ascii="Arial" w:hAnsi="Arial" w:cs="Arial"/>
          <w:color w:val="000000" w:themeColor="text1"/>
          <w:sz w:val="20"/>
        </w:rPr>
        <w:t>geven van voorlichting over de aanpak van, het adviseren over en ondersteunen van directie bij ongewenst gedrag.</w:t>
      </w:r>
    </w:p>
    <w:p w14:paraId="33A42DAE" w14:textId="77777777" w:rsidR="00AD4278" w:rsidRPr="003E3CC2" w:rsidRDefault="00AD4278" w:rsidP="003E3CC2">
      <w:pPr>
        <w:spacing w:line="260" w:lineRule="atLeast"/>
        <w:textAlignment w:val="baseline"/>
        <w:outlineLvl w:val="9"/>
        <w:rPr>
          <w:rFonts w:ascii="Arial" w:hAnsi="Arial" w:cs="Arial"/>
          <w:color w:val="000000" w:themeColor="text1"/>
          <w:sz w:val="20"/>
        </w:rPr>
      </w:pPr>
    </w:p>
    <w:p w14:paraId="6515B24E" w14:textId="77777777" w:rsidR="002970BD" w:rsidRDefault="002970BD" w:rsidP="003E3CC2">
      <w:pPr>
        <w:spacing w:line="260" w:lineRule="atLeast"/>
        <w:textAlignment w:val="baseline"/>
        <w:rPr>
          <w:rFonts w:ascii="Arial" w:hAnsi="Arial" w:cs="Arial"/>
          <w:b/>
          <w:bCs/>
          <w:color w:val="000000" w:themeColor="text1"/>
          <w:sz w:val="20"/>
          <w:bdr w:val="none" w:sz="0" w:space="0" w:color="auto" w:frame="1"/>
        </w:rPr>
      </w:pPr>
    </w:p>
    <w:p w14:paraId="4AA414B9" w14:textId="77777777" w:rsidR="002970BD" w:rsidRDefault="002970BD" w:rsidP="003E3CC2">
      <w:pPr>
        <w:spacing w:line="260" w:lineRule="atLeast"/>
        <w:textAlignment w:val="baseline"/>
        <w:rPr>
          <w:rFonts w:ascii="Arial" w:hAnsi="Arial" w:cs="Arial"/>
          <w:b/>
          <w:bCs/>
          <w:color w:val="000000" w:themeColor="text1"/>
          <w:sz w:val="20"/>
          <w:bdr w:val="none" w:sz="0" w:space="0" w:color="auto" w:frame="1"/>
        </w:rPr>
      </w:pPr>
    </w:p>
    <w:p w14:paraId="0DCEEB31" w14:textId="0C664650" w:rsidR="00AD4278" w:rsidRPr="003E3CC2" w:rsidRDefault="002F10A5" w:rsidP="003E3CC2">
      <w:pPr>
        <w:spacing w:line="260" w:lineRule="atLeast"/>
        <w:textAlignment w:val="baseline"/>
        <w:rPr>
          <w:rFonts w:ascii="Arial" w:hAnsi="Arial" w:cs="Arial"/>
          <w:b/>
          <w:bCs/>
          <w:color w:val="000000" w:themeColor="text1"/>
          <w:sz w:val="20"/>
          <w:bdr w:val="none" w:sz="0" w:space="0" w:color="auto" w:frame="1"/>
        </w:rPr>
      </w:pPr>
      <w:r>
        <w:rPr>
          <w:rFonts w:ascii="Arial" w:hAnsi="Arial" w:cs="Arial"/>
          <w:b/>
          <w:bCs/>
          <w:color w:val="000000" w:themeColor="text1"/>
          <w:sz w:val="20"/>
          <w:bdr w:val="none" w:sz="0" w:space="0" w:color="auto" w:frame="1"/>
        </w:rPr>
        <w:lastRenderedPageBreak/>
        <w:t xml:space="preserve">Tool 3: </w:t>
      </w:r>
      <w:r w:rsidR="00AD4278" w:rsidRPr="003E3CC2">
        <w:rPr>
          <w:rFonts w:ascii="Arial" w:hAnsi="Arial" w:cs="Arial"/>
          <w:b/>
          <w:bCs/>
          <w:color w:val="000000" w:themeColor="text1"/>
          <w:sz w:val="20"/>
          <w:bdr w:val="none" w:sz="0" w:space="0" w:color="auto" w:frame="1"/>
        </w:rPr>
        <w:t>Behandeling van een klacht volgens de klachtenregeling</w:t>
      </w:r>
    </w:p>
    <w:p w14:paraId="56216F5F" w14:textId="6F5B5CC8" w:rsidR="00AD4278" w:rsidRPr="003E3CC2" w:rsidRDefault="00AD4278" w:rsidP="003E3CC2">
      <w:pPr>
        <w:spacing w:line="260" w:lineRule="atLeast"/>
        <w:textAlignment w:val="baseline"/>
        <w:rPr>
          <w:rFonts w:ascii="Arial" w:hAnsi="Arial" w:cs="Arial"/>
          <w:color w:val="000000" w:themeColor="text1"/>
          <w:sz w:val="20"/>
        </w:rPr>
      </w:pPr>
      <w:r w:rsidRPr="003E3CC2">
        <w:rPr>
          <w:rFonts w:ascii="Arial" w:hAnsi="Arial" w:cs="Arial"/>
          <w:color w:val="000000" w:themeColor="text1"/>
          <w:sz w:val="20"/>
        </w:rPr>
        <w:t>Heb je een klacht over ongewenst gedrag</w:t>
      </w:r>
      <w:r w:rsidR="002C5E85" w:rsidRPr="003E3CC2">
        <w:rPr>
          <w:rFonts w:ascii="Arial" w:hAnsi="Arial" w:cs="Arial"/>
          <w:color w:val="000000" w:themeColor="text1"/>
          <w:sz w:val="20"/>
        </w:rPr>
        <w:t>,</w:t>
      </w:r>
      <w:r w:rsidRPr="003E3CC2">
        <w:rPr>
          <w:rFonts w:ascii="Arial" w:hAnsi="Arial" w:cs="Arial"/>
          <w:color w:val="000000" w:themeColor="text1"/>
          <w:sz w:val="20"/>
        </w:rPr>
        <w:t xml:space="preserve"> dan kan dat onderzocht worden. Op grond van dit onderzoek kan </w:t>
      </w:r>
      <w:r w:rsidR="002C5E85" w:rsidRPr="003E3CC2">
        <w:rPr>
          <w:rFonts w:ascii="Arial" w:hAnsi="Arial" w:cs="Arial"/>
          <w:color w:val="000000" w:themeColor="text1"/>
          <w:sz w:val="20"/>
        </w:rPr>
        <w:t>…</w:t>
      </w:r>
      <w:r w:rsidRPr="003E3CC2">
        <w:rPr>
          <w:rFonts w:ascii="Arial" w:hAnsi="Arial" w:cs="Arial"/>
          <w:color w:val="000000" w:themeColor="text1"/>
          <w:sz w:val="20"/>
        </w:rPr>
        <w:t>X</w:t>
      </w:r>
      <w:r w:rsidR="002C5E85" w:rsidRPr="003E3CC2">
        <w:rPr>
          <w:rFonts w:ascii="Arial" w:hAnsi="Arial" w:cs="Arial"/>
          <w:color w:val="000000" w:themeColor="text1"/>
          <w:sz w:val="20"/>
        </w:rPr>
        <w:t>…</w:t>
      </w:r>
      <w:r w:rsidRPr="003E3CC2">
        <w:rPr>
          <w:rFonts w:ascii="Arial" w:hAnsi="Arial" w:cs="Arial"/>
          <w:color w:val="000000" w:themeColor="text1"/>
          <w:sz w:val="20"/>
        </w:rPr>
        <w:t xml:space="preserve"> een sanctie opleggen. Daarvoor is een zorgvuldig onderzoek nodig. Je kan een klacht indienen bij de klachtencommissie.</w:t>
      </w:r>
    </w:p>
    <w:p w14:paraId="5BBA6EAB" w14:textId="1F0366A9" w:rsidR="00AD4278" w:rsidRPr="003E3CC2" w:rsidRDefault="002C5E85" w:rsidP="003E3CC2">
      <w:pPr>
        <w:spacing w:line="260" w:lineRule="atLeast"/>
        <w:textAlignment w:val="baseline"/>
        <w:rPr>
          <w:rFonts w:ascii="Arial" w:hAnsi="Arial" w:cs="Arial"/>
          <w:color w:val="000000" w:themeColor="text1"/>
          <w:sz w:val="20"/>
        </w:rPr>
      </w:pPr>
      <w:r w:rsidRPr="003E3CC2">
        <w:rPr>
          <w:rFonts w:ascii="Arial" w:hAnsi="Arial" w:cs="Arial"/>
          <w:color w:val="000000" w:themeColor="text1"/>
          <w:sz w:val="20"/>
        </w:rPr>
        <w:t>[</w:t>
      </w:r>
      <w:proofErr w:type="spellStart"/>
      <w:r w:rsidR="00AD4278" w:rsidRPr="003E3CC2">
        <w:rPr>
          <w:rFonts w:ascii="Arial" w:hAnsi="Arial" w:cs="Arial"/>
          <w:color w:val="000000" w:themeColor="text1"/>
          <w:sz w:val="20"/>
        </w:rPr>
        <w:t>Not</w:t>
      </w:r>
      <w:r w:rsidR="002516CA" w:rsidRPr="003E3CC2">
        <w:rPr>
          <w:rFonts w:ascii="Arial" w:hAnsi="Arial" w:cs="Arial"/>
          <w:color w:val="000000" w:themeColor="text1"/>
          <w:sz w:val="20"/>
        </w:rPr>
        <w:t>e</w:t>
      </w:r>
      <w:proofErr w:type="spellEnd"/>
      <w:r w:rsidR="00AD4278" w:rsidRPr="003E3CC2">
        <w:rPr>
          <w:rFonts w:ascii="Arial" w:hAnsi="Arial" w:cs="Arial"/>
          <w:color w:val="000000" w:themeColor="text1"/>
          <w:sz w:val="20"/>
        </w:rPr>
        <w:t xml:space="preserve"> voor de werkgever: een commissie die in deze situaties ingeschakeld kan worden, is de Klachtencommissie </w:t>
      </w:r>
      <w:r w:rsidRPr="003E3CC2">
        <w:rPr>
          <w:rFonts w:ascii="Arial" w:hAnsi="Arial" w:cs="Arial"/>
          <w:color w:val="000000" w:themeColor="text1"/>
          <w:sz w:val="20"/>
        </w:rPr>
        <w:t>O</w:t>
      </w:r>
      <w:r w:rsidR="00AD4278" w:rsidRPr="003E3CC2">
        <w:rPr>
          <w:rFonts w:ascii="Arial" w:hAnsi="Arial" w:cs="Arial"/>
          <w:color w:val="000000" w:themeColor="text1"/>
          <w:sz w:val="20"/>
        </w:rPr>
        <w:t xml:space="preserve">ngewenst </w:t>
      </w:r>
      <w:r w:rsidRPr="003E3CC2">
        <w:rPr>
          <w:rFonts w:ascii="Arial" w:hAnsi="Arial" w:cs="Arial"/>
          <w:color w:val="000000" w:themeColor="text1"/>
          <w:sz w:val="20"/>
        </w:rPr>
        <w:t>G</w:t>
      </w:r>
      <w:r w:rsidR="00AD4278" w:rsidRPr="003E3CC2">
        <w:rPr>
          <w:rFonts w:ascii="Arial" w:hAnsi="Arial" w:cs="Arial"/>
          <w:color w:val="000000" w:themeColor="text1"/>
          <w:sz w:val="20"/>
        </w:rPr>
        <w:t xml:space="preserve">edrag. Dat wordt bij tool 4 nader toegelicht. </w:t>
      </w:r>
      <w:r w:rsidR="007A118D">
        <w:rPr>
          <w:rFonts w:ascii="Arial" w:hAnsi="Arial" w:cs="Arial"/>
          <w:color w:val="000000" w:themeColor="text1"/>
          <w:sz w:val="20"/>
        </w:rPr>
        <w:t>Als</w:t>
      </w:r>
      <w:r w:rsidR="007A118D" w:rsidRPr="003E3CC2">
        <w:rPr>
          <w:rFonts w:ascii="Arial" w:hAnsi="Arial" w:cs="Arial"/>
          <w:color w:val="000000" w:themeColor="text1"/>
          <w:sz w:val="20"/>
        </w:rPr>
        <w:t xml:space="preserve"> </w:t>
      </w:r>
      <w:r w:rsidR="00AD4278" w:rsidRPr="003E3CC2">
        <w:rPr>
          <w:rFonts w:ascii="Arial" w:hAnsi="Arial" w:cs="Arial"/>
          <w:color w:val="000000" w:themeColor="text1"/>
          <w:sz w:val="20"/>
        </w:rPr>
        <w:t>de organisatie deze commissie inzet, kan het volgende opgenomen worden in de klachtenregeling:</w:t>
      </w:r>
    </w:p>
    <w:p w14:paraId="1A348A30" w14:textId="60861A90" w:rsidR="00AD4278" w:rsidRPr="003E3CC2" w:rsidRDefault="00AD4278" w:rsidP="003E3CC2">
      <w:pPr>
        <w:spacing w:line="260" w:lineRule="atLeast"/>
        <w:textAlignment w:val="baseline"/>
        <w:rPr>
          <w:rFonts w:ascii="Arial" w:hAnsi="Arial" w:cs="Arial"/>
          <w:color w:val="000000" w:themeColor="text1"/>
          <w:sz w:val="20"/>
        </w:rPr>
      </w:pPr>
      <w:r w:rsidRPr="003E3CC2">
        <w:rPr>
          <w:rFonts w:ascii="Arial" w:hAnsi="Arial" w:cs="Arial"/>
          <w:color w:val="000000" w:themeColor="text1"/>
          <w:sz w:val="20"/>
        </w:rPr>
        <w:t>“</w:t>
      </w:r>
      <w:r w:rsidR="007A118D">
        <w:rPr>
          <w:rFonts w:ascii="Arial" w:hAnsi="Arial" w:cs="Arial"/>
          <w:color w:val="000000" w:themeColor="text1"/>
          <w:sz w:val="20"/>
          <w:bdr w:val="none" w:sz="0" w:space="0" w:color="auto" w:frame="1"/>
        </w:rPr>
        <w:t>Als</w:t>
      </w:r>
      <w:r w:rsidR="007A118D" w:rsidRPr="003E3CC2">
        <w:rPr>
          <w:rFonts w:ascii="Arial" w:hAnsi="Arial" w:cs="Arial"/>
          <w:color w:val="000000" w:themeColor="text1"/>
          <w:sz w:val="20"/>
          <w:bdr w:val="none" w:sz="0" w:space="0" w:color="auto" w:frame="1"/>
        </w:rPr>
        <w:t xml:space="preserve"> </w:t>
      </w:r>
      <w:r w:rsidRPr="003E3CC2">
        <w:rPr>
          <w:rFonts w:ascii="Arial" w:hAnsi="Arial" w:cs="Arial"/>
          <w:color w:val="000000" w:themeColor="text1"/>
          <w:sz w:val="20"/>
          <w:bdr w:val="none" w:sz="0" w:space="0" w:color="auto" w:frame="1"/>
        </w:rPr>
        <w:t>je een klacht hebt over ongewenst gedrag, dan kun je deze klacht indienen bij de Klachtencommissie Ongewenst Gedrag. Deze externe commissie zal de klacht onderzoeken.</w:t>
      </w:r>
      <w:r w:rsidR="003319D1" w:rsidRPr="003E3CC2">
        <w:rPr>
          <w:rFonts w:ascii="Arial" w:hAnsi="Arial" w:cs="Arial"/>
          <w:color w:val="000000" w:themeColor="text1"/>
          <w:sz w:val="20"/>
          <w:bdr w:val="none" w:sz="0" w:space="0" w:color="auto" w:frame="1"/>
        </w:rPr>
        <w:t>”</w:t>
      </w:r>
      <w:r w:rsidR="002516CA" w:rsidRPr="003E3CC2">
        <w:rPr>
          <w:rFonts w:ascii="Arial" w:hAnsi="Arial" w:cs="Arial"/>
          <w:color w:val="000000" w:themeColor="text1"/>
          <w:sz w:val="20"/>
          <w:bdr w:val="none" w:sz="0" w:space="0" w:color="auto" w:frame="1"/>
        </w:rPr>
        <w:t>]</w:t>
      </w:r>
      <w:r w:rsidRPr="003E3CC2">
        <w:rPr>
          <w:rFonts w:ascii="Arial" w:hAnsi="Arial" w:cs="Arial"/>
          <w:color w:val="000000" w:themeColor="text1"/>
          <w:sz w:val="20"/>
          <w:bdr w:val="none" w:sz="0" w:space="0" w:color="auto" w:frame="1"/>
        </w:rPr>
        <w:t xml:space="preserve"> </w:t>
      </w:r>
    </w:p>
    <w:p w14:paraId="1F9366E6" w14:textId="77777777" w:rsidR="00AD4278" w:rsidRPr="003E3CC2" w:rsidRDefault="00AD4278" w:rsidP="003E3CC2">
      <w:pPr>
        <w:spacing w:line="260" w:lineRule="atLeast"/>
        <w:textAlignment w:val="baseline"/>
        <w:rPr>
          <w:rFonts w:ascii="Arial" w:hAnsi="Arial" w:cs="Arial"/>
          <w:color w:val="000000" w:themeColor="text1"/>
          <w:sz w:val="20"/>
        </w:rPr>
      </w:pPr>
    </w:p>
    <w:p w14:paraId="6CA614C6" w14:textId="65418CE3" w:rsidR="00AD4278" w:rsidRPr="003E3CC2" w:rsidRDefault="002F10A5" w:rsidP="003E3CC2">
      <w:pPr>
        <w:spacing w:line="260" w:lineRule="atLeast"/>
        <w:textAlignment w:val="baseline"/>
        <w:rPr>
          <w:rFonts w:ascii="Arial" w:hAnsi="Arial" w:cs="Arial"/>
          <w:b/>
          <w:bCs/>
          <w:color w:val="000000" w:themeColor="text1"/>
          <w:sz w:val="20"/>
          <w:bdr w:val="none" w:sz="0" w:space="0" w:color="auto" w:frame="1"/>
        </w:rPr>
      </w:pPr>
      <w:r>
        <w:rPr>
          <w:rFonts w:ascii="Arial" w:hAnsi="Arial" w:cs="Arial"/>
          <w:b/>
          <w:bCs/>
          <w:color w:val="000000" w:themeColor="text1"/>
          <w:sz w:val="20"/>
          <w:bdr w:val="none" w:sz="0" w:space="0" w:color="auto" w:frame="1"/>
        </w:rPr>
        <w:t xml:space="preserve">Tool </w:t>
      </w:r>
      <w:r w:rsidR="00AD4278" w:rsidRPr="003E3CC2">
        <w:rPr>
          <w:rFonts w:ascii="Arial" w:hAnsi="Arial" w:cs="Arial"/>
          <w:b/>
          <w:bCs/>
          <w:color w:val="000000" w:themeColor="text1"/>
          <w:sz w:val="20"/>
          <w:bdr w:val="none" w:sz="0" w:space="0" w:color="auto" w:frame="1"/>
        </w:rPr>
        <w:t xml:space="preserve">4. Wat doet </w:t>
      </w:r>
      <w:r w:rsidR="00145EC4" w:rsidRPr="003E3CC2">
        <w:rPr>
          <w:rFonts w:ascii="Arial" w:hAnsi="Arial" w:cs="Arial"/>
          <w:b/>
          <w:bCs/>
          <w:color w:val="000000" w:themeColor="text1"/>
          <w:sz w:val="20"/>
          <w:bdr w:val="none" w:sz="0" w:space="0" w:color="auto" w:frame="1"/>
        </w:rPr>
        <w:t>…</w:t>
      </w:r>
      <w:r w:rsidR="00AD4278" w:rsidRPr="003E3CC2">
        <w:rPr>
          <w:rFonts w:ascii="Arial" w:hAnsi="Arial" w:cs="Arial"/>
          <w:b/>
          <w:bCs/>
          <w:color w:val="000000" w:themeColor="text1"/>
          <w:sz w:val="20"/>
          <w:bdr w:val="none" w:sz="0" w:space="0" w:color="auto" w:frame="1"/>
        </w:rPr>
        <w:t>X</w:t>
      </w:r>
      <w:r w:rsidR="00145EC4" w:rsidRPr="003E3CC2">
        <w:rPr>
          <w:rFonts w:ascii="Arial" w:hAnsi="Arial" w:cs="Arial"/>
          <w:b/>
          <w:bCs/>
          <w:color w:val="000000" w:themeColor="text1"/>
          <w:sz w:val="20"/>
          <w:bdr w:val="none" w:sz="0" w:space="0" w:color="auto" w:frame="1"/>
        </w:rPr>
        <w:t>…</w:t>
      </w:r>
      <w:r w:rsidR="00AD4278" w:rsidRPr="003E3CC2">
        <w:rPr>
          <w:rFonts w:ascii="Arial" w:hAnsi="Arial" w:cs="Arial"/>
          <w:b/>
          <w:bCs/>
          <w:color w:val="000000" w:themeColor="text1"/>
          <w:sz w:val="20"/>
          <w:bdr w:val="none" w:sz="0" w:space="0" w:color="auto" w:frame="1"/>
        </w:rPr>
        <w:t xml:space="preserve"> tegen ongewenst gedrag? </w:t>
      </w:r>
    </w:p>
    <w:p w14:paraId="52BD111E" w14:textId="46CC02A7" w:rsidR="002516CA" w:rsidRPr="003E3CC2" w:rsidRDefault="007A118D" w:rsidP="003E3CC2">
      <w:pPr>
        <w:spacing w:line="260" w:lineRule="atLeast"/>
        <w:textAlignment w:val="baseline"/>
        <w:rPr>
          <w:rFonts w:ascii="Arial" w:hAnsi="Arial" w:cs="Arial"/>
          <w:color w:val="000000" w:themeColor="text1"/>
          <w:sz w:val="20"/>
        </w:rPr>
      </w:pPr>
      <w:r>
        <w:rPr>
          <w:rFonts w:ascii="Arial" w:hAnsi="Arial" w:cs="Arial"/>
          <w:color w:val="000000" w:themeColor="text1"/>
          <w:sz w:val="20"/>
        </w:rPr>
        <w:t>Als</w:t>
      </w:r>
      <w:r w:rsidRPr="003E3CC2">
        <w:rPr>
          <w:rFonts w:ascii="Arial" w:hAnsi="Arial" w:cs="Arial"/>
          <w:color w:val="000000" w:themeColor="text1"/>
          <w:sz w:val="20"/>
        </w:rPr>
        <w:t xml:space="preserve"> </w:t>
      </w:r>
      <w:r w:rsidR="00AD4278" w:rsidRPr="003E3CC2">
        <w:rPr>
          <w:rFonts w:ascii="Arial" w:hAnsi="Arial" w:cs="Arial"/>
          <w:color w:val="000000" w:themeColor="text1"/>
          <w:sz w:val="20"/>
        </w:rPr>
        <w:t xml:space="preserve">uit dat onderzoek volgt dat het gedrag heeft plaatsgevonden, dan zal </w:t>
      </w:r>
      <w:r w:rsidR="002516CA" w:rsidRPr="003E3CC2">
        <w:rPr>
          <w:rFonts w:ascii="Arial" w:hAnsi="Arial" w:cs="Arial"/>
          <w:color w:val="000000" w:themeColor="text1"/>
          <w:sz w:val="20"/>
        </w:rPr>
        <w:t>…</w:t>
      </w:r>
      <w:r w:rsidR="00AD4278" w:rsidRPr="003E3CC2">
        <w:rPr>
          <w:rFonts w:ascii="Arial" w:hAnsi="Arial" w:cs="Arial"/>
          <w:color w:val="000000" w:themeColor="text1"/>
          <w:sz w:val="20"/>
        </w:rPr>
        <w:t>X</w:t>
      </w:r>
      <w:r w:rsidR="002516CA" w:rsidRPr="003E3CC2">
        <w:rPr>
          <w:rFonts w:ascii="Arial" w:hAnsi="Arial" w:cs="Arial"/>
          <w:color w:val="000000" w:themeColor="text1"/>
          <w:sz w:val="20"/>
        </w:rPr>
        <w:t>…</w:t>
      </w:r>
      <w:r w:rsidR="00AD4278" w:rsidRPr="003E3CC2">
        <w:rPr>
          <w:rFonts w:ascii="Arial" w:hAnsi="Arial" w:cs="Arial"/>
          <w:color w:val="000000" w:themeColor="text1"/>
          <w:sz w:val="20"/>
        </w:rPr>
        <w:t xml:space="preserve"> een sanctie opleggen. Ongewenst gedrag zal niet onbesproken en niet zonder gevolgen blijven.</w:t>
      </w:r>
      <w:r w:rsidR="002516CA" w:rsidRPr="003E3CC2">
        <w:rPr>
          <w:rFonts w:ascii="Arial" w:hAnsi="Arial" w:cs="Arial"/>
          <w:color w:val="000000" w:themeColor="text1"/>
          <w:sz w:val="20"/>
        </w:rPr>
        <w:t xml:space="preserve"> </w:t>
      </w:r>
    </w:p>
    <w:p w14:paraId="22C34273" w14:textId="79FD0C1A" w:rsidR="00AD4278" w:rsidRPr="003E3CC2" w:rsidRDefault="00AD4278" w:rsidP="003E3CC2">
      <w:pPr>
        <w:spacing w:line="260" w:lineRule="atLeast"/>
        <w:textAlignment w:val="baseline"/>
        <w:rPr>
          <w:rFonts w:ascii="Arial" w:hAnsi="Arial" w:cs="Arial"/>
          <w:color w:val="000000" w:themeColor="text1"/>
          <w:sz w:val="20"/>
        </w:rPr>
      </w:pPr>
      <w:r w:rsidRPr="003E3CC2">
        <w:rPr>
          <w:rFonts w:ascii="Arial" w:hAnsi="Arial" w:cs="Arial"/>
          <w:color w:val="000000" w:themeColor="text1"/>
          <w:sz w:val="20"/>
        </w:rPr>
        <w:t>Als vast is komen te staan dat er sprake is van ongewenst gedrag, dan volgt er een sanctie in de vorm van een disciplinaire maatregel. Een disciplinaire maatregel is bijvoorbeeld een waarschuwing, schorsing, demotie, overplaatsing of zelfs ontslag. Welke maatregel aan welke overtreding zal worden gekoppeld, hangt van de ernst van de overtreding af.</w:t>
      </w:r>
    </w:p>
    <w:p w14:paraId="37D9038E" w14:textId="6B3FFDDC" w:rsidR="00AD4278" w:rsidRPr="003E3CC2" w:rsidRDefault="002516CA" w:rsidP="003E3CC2">
      <w:pPr>
        <w:spacing w:line="260" w:lineRule="atLeast"/>
        <w:textAlignment w:val="baseline"/>
        <w:rPr>
          <w:rFonts w:ascii="Arial" w:hAnsi="Arial" w:cs="Arial"/>
          <w:color w:val="000000" w:themeColor="text1"/>
          <w:sz w:val="20"/>
        </w:rPr>
      </w:pPr>
      <w:r w:rsidRPr="003E3CC2">
        <w:rPr>
          <w:rFonts w:ascii="Arial" w:hAnsi="Arial" w:cs="Arial"/>
          <w:color w:val="000000" w:themeColor="text1"/>
          <w:sz w:val="20"/>
        </w:rPr>
        <w:t>[</w:t>
      </w:r>
      <w:proofErr w:type="spellStart"/>
      <w:r w:rsidR="00AD4278" w:rsidRPr="003E3CC2">
        <w:rPr>
          <w:rFonts w:ascii="Arial" w:hAnsi="Arial" w:cs="Arial"/>
          <w:color w:val="000000" w:themeColor="text1"/>
          <w:sz w:val="20"/>
        </w:rPr>
        <w:t>Not</w:t>
      </w:r>
      <w:r w:rsidRPr="003E3CC2">
        <w:rPr>
          <w:rFonts w:ascii="Arial" w:hAnsi="Arial" w:cs="Arial"/>
          <w:color w:val="000000" w:themeColor="text1"/>
          <w:sz w:val="20"/>
        </w:rPr>
        <w:t>e</w:t>
      </w:r>
      <w:proofErr w:type="spellEnd"/>
      <w:r w:rsidR="00AD4278" w:rsidRPr="003E3CC2">
        <w:rPr>
          <w:rFonts w:ascii="Arial" w:hAnsi="Arial" w:cs="Arial"/>
          <w:color w:val="000000" w:themeColor="text1"/>
          <w:sz w:val="20"/>
        </w:rPr>
        <w:t xml:space="preserve"> voor de werkgever</w:t>
      </w:r>
      <w:r w:rsidRPr="003E3CC2">
        <w:rPr>
          <w:rFonts w:ascii="Arial" w:hAnsi="Arial" w:cs="Arial"/>
          <w:color w:val="000000" w:themeColor="text1"/>
          <w:sz w:val="20"/>
        </w:rPr>
        <w:t xml:space="preserve">: </w:t>
      </w:r>
      <w:r w:rsidR="00AD4278" w:rsidRPr="003E3CC2">
        <w:rPr>
          <w:rFonts w:ascii="Arial" w:hAnsi="Arial" w:cs="Arial"/>
          <w:color w:val="000000" w:themeColor="text1"/>
          <w:sz w:val="20"/>
        </w:rPr>
        <w:t>desgewenst kan de laatste zin ook strenger ingevuld worden door de laatste zin te vervangen voor twee alternatieven:</w:t>
      </w:r>
    </w:p>
    <w:p w14:paraId="1B6A26E5" w14:textId="7DB2DCD3" w:rsidR="00AD4278" w:rsidRPr="003E3CC2" w:rsidRDefault="00AD4278" w:rsidP="003E3CC2">
      <w:pPr>
        <w:spacing w:line="260" w:lineRule="atLeast"/>
        <w:textAlignment w:val="baseline"/>
        <w:rPr>
          <w:rFonts w:ascii="Arial" w:hAnsi="Arial" w:cs="Arial"/>
          <w:color w:val="000000" w:themeColor="text1"/>
          <w:sz w:val="20"/>
        </w:rPr>
      </w:pPr>
      <w:r w:rsidRPr="003E3CC2">
        <w:rPr>
          <w:rFonts w:ascii="Arial" w:hAnsi="Arial" w:cs="Arial"/>
          <w:color w:val="000000" w:themeColor="text1"/>
          <w:sz w:val="20"/>
          <w:u w:val="single"/>
          <w:bdr w:val="none" w:sz="0" w:space="0" w:color="auto" w:frame="1"/>
        </w:rPr>
        <w:t>Zeer streng beleid:</w:t>
      </w:r>
      <w:r w:rsidRPr="003E3CC2">
        <w:rPr>
          <w:rFonts w:ascii="Arial" w:hAnsi="Arial" w:cs="Arial"/>
          <w:color w:val="000000" w:themeColor="text1"/>
          <w:sz w:val="20"/>
        </w:rPr>
        <w:t> </w:t>
      </w:r>
      <w:r w:rsidR="002516CA" w:rsidRPr="003E3CC2">
        <w:rPr>
          <w:rFonts w:ascii="Arial" w:hAnsi="Arial" w:cs="Arial"/>
          <w:color w:val="000000" w:themeColor="text1"/>
          <w:sz w:val="20"/>
        </w:rPr>
        <w:t>“…</w:t>
      </w:r>
      <w:r w:rsidRPr="003E3CC2">
        <w:rPr>
          <w:rFonts w:ascii="Arial" w:hAnsi="Arial" w:cs="Arial"/>
          <w:color w:val="000000" w:themeColor="text1"/>
          <w:sz w:val="20"/>
        </w:rPr>
        <w:t>X</w:t>
      </w:r>
      <w:r w:rsidR="002516CA" w:rsidRPr="003E3CC2">
        <w:rPr>
          <w:rFonts w:ascii="Arial" w:hAnsi="Arial" w:cs="Arial"/>
          <w:color w:val="000000" w:themeColor="text1"/>
          <w:sz w:val="20"/>
        </w:rPr>
        <w:t>…</w:t>
      </w:r>
      <w:r w:rsidRPr="003E3CC2">
        <w:rPr>
          <w:rFonts w:ascii="Arial" w:hAnsi="Arial" w:cs="Arial"/>
          <w:color w:val="000000" w:themeColor="text1"/>
          <w:sz w:val="20"/>
        </w:rPr>
        <w:t xml:space="preserve"> voert het beleid dat ongewenst gedrag aan een vergaande sanctie wordt gekoppeld, waar iedere werknemer zich van bewust dient te zijn.</w:t>
      </w:r>
      <w:r w:rsidR="002516CA" w:rsidRPr="003E3CC2">
        <w:rPr>
          <w:rFonts w:ascii="Arial" w:hAnsi="Arial" w:cs="Arial"/>
          <w:color w:val="000000" w:themeColor="text1"/>
          <w:sz w:val="20"/>
        </w:rPr>
        <w:t>”</w:t>
      </w:r>
    </w:p>
    <w:p w14:paraId="5262DD88" w14:textId="3DFC43BC" w:rsidR="00AD4278" w:rsidRPr="003E3CC2" w:rsidRDefault="00AD4278" w:rsidP="003E3CC2">
      <w:pPr>
        <w:spacing w:line="260" w:lineRule="atLeast"/>
        <w:textAlignment w:val="baseline"/>
        <w:rPr>
          <w:rFonts w:ascii="Arial" w:hAnsi="Arial" w:cs="Arial"/>
          <w:color w:val="000000" w:themeColor="text1"/>
          <w:sz w:val="20"/>
        </w:rPr>
      </w:pPr>
      <w:proofErr w:type="spellStart"/>
      <w:r w:rsidRPr="003E3CC2">
        <w:rPr>
          <w:rFonts w:ascii="Arial" w:hAnsi="Arial" w:cs="Arial"/>
          <w:color w:val="000000" w:themeColor="text1"/>
          <w:sz w:val="20"/>
          <w:u w:val="single"/>
          <w:bdr w:val="none" w:sz="0" w:space="0" w:color="auto" w:frame="1"/>
        </w:rPr>
        <w:t>Zero-tolerance</w:t>
      </w:r>
      <w:proofErr w:type="spellEnd"/>
      <w:r w:rsidRPr="003E3CC2">
        <w:rPr>
          <w:rFonts w:ascii="Arial" w:hAnsi="Arial" w:cs="Arial"/>
          <w:color w:val="000000" w:themeColor="text1"/>
          <w:sz w:val="20"/>
          <w:u w:val="single"/>
          <w:bdr w:val="none" w:sz="0" w:space="0" w:color="auto" w:frame="1"/>
        </w:rPr>
        <w:t xml:space="preserve"> beleid:</w:t>
      </w:r>
      <w:r w:rsidRPr="003E3CC2">
        <w:rPr>
          <w:rFonts w:ascii="Arial" w:hAnsi="Arial" w:cs="Arial"/>
          <w:color w:val="000000" w:themeColor="text1"/>
          <w:sz w:val="20"/>
        </w:rPr>
        <w:t> “Omdat wij zo’n nadrukkelijk beleid voeren ten aanzien van ongewenst gedrag en daaraan ook consequent uitvoering geven, zal elke overtreding geconstateerd na onderzoek door</w:t>
      </w:r>
      <w:r w:rsidR="002516CA" w:rsidRPr="003E3CC2">
        <w:rPr>
          <w:rFonts w:ascii="Arial" w:hAnsi="Arial" w:cs="Arial"/>
          <w:color w:val="000000" w:themeColor="text1"/>
          <w:sz w:val="20"/>
        </w:rPr>
        <w:t xml:space="preserve"> …</w:t>
      </w:r>
      <w:r w:rsidRPr="003E3CC2">
        <w:rPr>
          <w:rFonts w:ascii="Arial" w:hAnsi="Arial" w:cs="Arial"/>
          <w:color w:val="000000" w:themeColor="text1"/>
          <w:sz w:val="20"/>
        </w:rPr>
        <w:t>X</w:t>
      </w:r>
      <w:r w:rsidR="002516CA" w:rsidRPr="003E3CC2">
        <w:rPr>
          <w:rFonts w:ascii="Arial" w:hAnsi="Arial" w:cs="Arial"/>
          <w:color w:val="000000" w:themeColor="text1"/>
          <w:sz w:val="20"/>
        </w:rPr>
        <w:t>…</w:t>
      </w:r>
      <w:r w:rsidRPr="003E3CC2">
        <w:rPr>
          <w:rFonts w:ascii="Arial" w:hAnsi="Arial" w:cs="Arial"/>
          <w:color w:val="000000" w:themeColor="text1"/>
          <w:sz w:val="20"/>
        </w:rPr>
        <w:t xml:space="preserve"> als een ernstig</w:t>
      </w:r>
      <w:r w:rsidR="002516CA" w:rsidRPr="003E3CC2">
        <w:rPr>
          <w:rFonts w:ascii="Arial" w:hAnsi="Arial" w:cs="Arial"/>
          <w:color w:val="000000" w:themeColor="text1"/>
          <w:sz w:val="20"/>
        </w:rPr>
        <w:t>e</w:t>
      </w:r>
      <w:r w:rsidRPr="003E3CC2">
        <w:rPr>
          <w:rFonts w:ascii="Arial" w:hAnsi="Arial" w:cs="Arial"/>
          <w:color w:val="000000" w:themeColor="text1"/>
          <w:sz w:val="20"/>
        </w:rPr>
        <w:t xml:space="preserve"> misdraging aangemerkt worden. Omdat wij binnen </w:t>
      </w:r>
      <w:r w:rsidR="002516CA" w:rsidRPr="003E3CC2">
        <w:rPr>
          <w:rFonts w:ascii="Arial" w:hAnsi="Arial" w:cs="Arial"/>
          <w:color w:val="000000" w:themeColor="text1"/>
          <w:sz w:val="20"/>
        </w:rPr>
        <w:t>…</w:t>
      </w:r>
      <w:r w:rsidRPr="003E3CC2">
        <w:rPr>
          <w:rFonts w:ascii="Arial" w:hAnsi="Arial" w:cs="Arial"/>
          <w:color w:val="000000" w:themeColor="text1"/>
          <w:sz w:val="20"/>
        </w:rPr>
        <w:t>X</w:t>
      </w:r>
      <w:r w:rsidR="002516CA" w:rsidRPr="003E3CC2">
        <w:rPr>
          <w:rFonts w:ascii="Arial" w:hAnsi="Arial" w:cs="Arial"/>
          <w:color w:val="000000" w:themeColor="text1"/>
          <w:sz w:val="20"/>
        </w:rPr>
        <w:t>…</w:t>
      </w:r>
      <w:r w:rsidRPr="003E3CC2">
        <w:rPr>
          <w:rFonts w:ascii="Arial" w:hAnsi="Arial" w:cs="Arial"/>
          <w:color w:val="000000" w:themeColor="text1"/>
          <w:sz w:val="20"/>
        </w:rPr>
        <w:t xml:space="preserve"> geen enkele vorm van ongewenst gedrag tolereren en werknemer daarmee ook bekend is, zullen er aan een overtreding zeer vergaande gevolgen gekoppeld worden.”</w:t>
      </w:r>
      <w:r w:rsidR="002516CA" w:rsidRPr="003E3CC2">
        <w:rPr>
          <w:rFonts w:ascii="Arial" w:hAnsi="Arial" w:cs="Arial"/>
          <w:color w:val="000000" w:themeColor="text1"/>
          <w:sz w:val="20"/>
        </w:rPr>
        <w:t>]</w:t>
      </w:r>
    </w:p>
    <w:p w14:paraId="48BD28EE" w14:textId="77777777" w:rsidR="00AD4278" w:rsidRPr="003E3CC2" w:rsidRDefault="00AD4278" w:rsidP="003E3CC2">
      <w:pPr>
        <w:spacing w:line="260" w:lineRule="atLeast"/>
        <w:textAlignment w:val="baseline"/>
        <w:rPr>
          <w:rFonts w:ascii="Arial" w:hAnsi="Arial" w:cs="Arial"/>
          <w:color w:val="000000" w:themeColor="text1"/>
          <w:sz w:val="20"/>
        </w:rPr>
      </w:pPr>
    </w:p>
    <w:p w14:paraId="35D9890B" w14:textId="4C2ECFFF" w:rsidR="00AD4278" w:rsidRPr="003E3CC2" w:rsidRDefault="00AD4278" w:rsidP="003E3CC2">
      <w:pPr>
        <w:spacing w:line="260" w:lineRule="atLeast"/>
        <w:ind w:right="3"/>
        <w:textAlignment w:val="baseline"/>
        <w:rPr>
          <w:rFonts w:ascii="Arial" w:hAnsi="Arial" w:cs="Arial"/>
          <w:color w:val="000000" w:themeColor="text1"/>
          <w:sz w:val="20"/>
        </w:rPr>
      </w:pPr>
    </w:p>
    <w:sectPr w:rsidR="00AD4278" w:rsidRPr="003E3CC2" w:rsidSect="00EB413F">
      <w:footerReference w:type="even" r:id="rId10"/>
      <w:footerReference w:type="default" r:id="rId11"/>
      <w:pgSz w:w="11906" w:h="16838" w:code="9"/>
      <w:pgMar w:top="1021" w:right="1418" w:bottom="1418" w:left="1418" w:header="1021"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F61B42" w14:textId="77777777" w:rsidR="00D964C0" w:rsidRDefault="00D964C0" w:rsidP="005B36F1">
      <w:r>
        <w:separator/>
      </w:r>
    </w:p>
  </w:endnote>
  <w:endnote w:type="continuationSeparator" w:id="0">
    <w:p w14:paraId="64174610" w14:textId="77777777" w:rsidR="00D964C0" w:rsidRDefault="00D964C0" w:rsidP="005B3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8CEBA" w14:textId="77777777" w:rsidR="00E41979" w:rsidRDefault="00E41979" w:rsidP="005B36F1">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2588CEBB" w14:textId="77777777" w:rsidR="00E41979" w:rsidRDefault="00E4197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8CEBC" w14:textId="77777777" w:rsidR="00E41979" w:rsidRPr="00D74A16" w:rsidRDefault="00E41979" w:rsidP="005B36F1">
    <w:pPr>
      <w:pStyle w:val="Voettekst"/>
      <w:framePr w:wrap="around" w:vAnchor="text" w:hAnchor="margin" w:xAlign="center" w:y="1"/>
      <w:rPr>
        <w:rStyle w:val="Paginanummer"/>
        <w:szCs w:val="22"/>
      </w:rPr>
    </w:pPr>
    <w:r w:rsidRPr="00D74A16">
      <w:rPr>
        <w:rStyle w:val="Paginanummer"/>
        <w:szCs w:val="22"/>
      </w:rPr>
      <w:fldChar w:fldCharType="begin"/>
    </w:r>
    <w:r w:rsidRPr="00D74A16">
      <w:rPr>
        <w:rStyle w:val="Paginanummer"/>
        <w:szCs w:val="22"/>
      </w:rPr>
      <w:instrText xml:space="preserve">PAGE  </w:instrText>
    </w:r>
    <w:r w:rsidRPr="00D74A16">
      <w:rPr>
        <w:rStyle w:val="Paginanummer"/>
        <w:szCs w:val="22"/>
      </w:rPr>
      <w:fldChar w:fldCharType="separate"/>
    </w:r>
    <w:r w:rsidR="00F8271B">
      <w:rPr>
        <w:rStyle w:val="Paginanummer"/>
        <w:noProof/>
        <w:szCs w:val="22"/>
      </w:rPr>
      <w:t>2</w:t>
    </w:r>
    <w:r w:rsidRPr="00D74A16">
      <w:rPr>
        <w:rStyle w:val="Paginanummer"/>
        <w:szCs w:val="22"/>
      </w:rPr>
      <w:fldChar w:fldCharType="end"/>
    </w:r>
  </w:p>
  <w:p w14:paraId="2588CEBF" w14:textId="77777777" w:rsidR="00E41979" w:rsidRDefault="00E419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22C647" w14:textId="77777777" w:rsidR="00D964C0" w:rsidRDefault="00D964C0" w:rsidP="005B36F1">
      <w:r>
        <w:separator/>
      </w:r>
    </w:p>
  </w:footnote>
  <w:footnote w:type="continuationSeparator" w:id="0">
    <w:p w14:paraId="50E7A9D0" w14:textId="77777777" w:rsidR="00D964C0" w:rsidRDefault="00D964C0" w:rsidP="005B36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853E5"/>
    <w:multiLevelType w:val="singleLevel"/>
    <w:tmpl w:val="61CC5390"/>
    <w:lvl w:ilvl="0">
      <w:start w:val="1"/>
      <w:numFmt w:val="bullet"/>
      <w:pStyle w:val="Kop7"/>
      <w:lvlText w:val=""/>
      <w:lvlJc w:val="left"/>
      <w:pPr>
        <w:tabs>
          <w:tab w:val="num" w:pos="587"/>
        </w:tabs>
        <w:ind w:left="567" w:hanging="340"/>
      </w:pPr>
      <w:rPr>
        <w:rFonts w:ascii="Monotype Sorts" w:hAnsi="Monotype Sorts" w:hint="default"/>
        <w:b w:val="0"/>
        <w:i w:val="0"/>
        <w:sz w:val="24"/>
      </w:rPr>
    </w:lvl>
  </w:abstractNum>
  <w:abstractNum w:abstractNumId="1" w15:restartNumberingAfterBreak="0">
    <w:nsid w:val="06CF6A24"/>
    <w:multiLevelType w:val="singleLevel"/>
    <w:tmpl w:val="AE462C90"/>
    <w:lvl w:ilvl="0">
      <w:start w:val="1"/>
      <w:numFmt w:val="bullet"/>
      <w:pStyle w:val="Kop6"/>
      <w:lvlText w:val=""/>
      <w:lvlJc w:val="left"/>
      <w:pPr>
        <w:tabs>
          <w:tab w:val="num" w:pos="587"/>
        </w:tabs>
        <w:ind w:left="567" w:hanging="340"/>
      </w:pPr>
      <w:rPr>
        <w:rFonts w:ascii="Symbol" w:hAnsi="Symbol" w:hint="default"/>
      </w:rPr>
    </w:lvl>
  </w:abstractNum>
  <w:abstractNum w:abstractNumId="2" w15:restartNumberingAfterBreak="0">
    <w:nsid w:val="0BAC03C7"/>
    <w:multiLevelType w:val="multilevel"/>
    <w:tmpl w:val="4B9C1C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7317E1"/>
    <w:multiLevelType w:val="singleLevel"/>
    <w:tmpl w:val="0413000F"/>
    <w:lvl w:ilvl="0">
      <w:start w:val="1"/>
      <w:numFmt w:val="decimal"/>
      <w:lvlText w:val="%1."/>
      <w:lvlJc w:val="left"/>
      <w:pPr>
        <w:ind w:left="360" w:hanging="360"/>
      </w:pPr>
    </w:lvl>
  </w:abstractNum>
  <w:abstractNum w:abstractNumId="4" w15:restartNumberingAfterBreak="0">
    <w:nsid w:val="48693670"/>
    <w:multiLevelType w:val="singleLevel"/>
    <w:tmpl w:val="7FC4EB84"/>
    <w:lvl w:ilvl="0">
      <w:start w:val="3"/>
      <w:numFmt w:val="decimal"/>
      <w:lvlText w:val="%1."/>
      <w:lvlJc w:val="left"/>
      <w:pPr>
        <w:tabs>
          <w:tab w:val="num" w:pos="360"/>
        </w:tabs>
        <w:ind w:left="360" w:hanging="360"/>
      </w:pPr>
    </w:lvl>
  </w:abstractNum>
  <w:abstractNum w:abstractNumId="5" w15:restartNumberingAfterBreak="0">
    <w:nsid w:val="4BE4255D"/>
    <w:multiLevelType w:val="multilevel"/>
    <w:tmpl w:val="429CF024"/>
    <w:lvl w:ilvl="0">
      <w:start w:val="1"/>
      <w:numFmt w:val="none"/>
      <w:pStyle w:val="Kop1"/>
      <w:lvlText w:val="%1"/>
      <w:lvlJc w:val="left"/>
      <w:pPr>
        <w:tabs>
          <w:tab w:val="num" w:pos="360"/>
        </w:tabs>
        <w:ind w:left="0" w:firstLine="0"/>
      </w:pPr>
      <w:rPr>
        <w:rFonts w:hint="default"/>
      </w:rPr>
    </w:lvl>
    <w:lvl w:ilvl="1">
      <w:start w:val="1"/>
      <w:numFmt w:val="decimal"/>
      <w:pStyle w:val="Kop2"/>
      <w:lvlText w:val="%2."/>
      <w:lvlJc w:val="left"/>
      <w:pPr>
        <w:tabs>
          <w:tab w:val="num" w:pos="567"/>
        </w:tabs>
        <w:ind w:left="567" w:hanging="567"/>
      </w:pPr>
      <w:rPr>
        <w:rFonts w:ascii="Calibri" w:hAnsi="Calibri" w:hint="default"/>
        <w:b w:val="0"/>
        <w:i w:val="0"/>
        <w:sz w:val="22"/>
        <w:szCs w:val="22"/>
      </w:rPr>
    </w:lvl>
    <w:lvl w:ilvl="2">
      <w:start w:val="1"/>
      <w:numFmt w:val="lowerLetter"/>
      <w:pStyle w:val="Kop3"/>
      <w:lvlText w:val="%3."/>
      <w:lvlJc w:val="left"/>
      <w:pPr>
        <w:tabs>
          <w:tab w:val="num" w:pos="587"/>
        </w:tabs>
        <w:ind w:left="567" w:hanging="340"/>
      </w:pPr>
      <w:rPr>
        <w:rFonts w:ascii="Calibri" w:hAnsi="Calibri" w:hint="default"/>
        <w:b w:val="0"/>
        <w:i w:val="0"/>
        <w:sz w:val="22"/>
        <w:szCs w:val="22"/>
      </w:rPr>
    </w:lvl>
    <w:lvl w:ilvl="3">
      <w:start w:val="1"/>
      <w:numFmt w:val="decimal"/>
      <w:lvlText w:val="(%4)"/>
      <w:lvlJc w:val="left"/>
      <w:pPr>
        <w:tabs>
          <w:tab w:val="num" w:pos="567"/>
        </w:tabs>
        <w:ind w:left="567" w:firstLine="0"/>
      </w:pPr>
      <w:rPr>
        <w:rFonts w:ascii="Calibri" w:hAnsi="Calibri" w:hint="default"/>
        <w:b w:val="0"/>
        <w:i w:val="0"/>
        <w:sz w:val="22"/>
        <w:szCs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4C756FA7"/>
    <w:multiLevelType w:val="singleLevel"/>
    <w:tmpl w:val="0413000F"/>
    <w:lvl w:ilvl="0">
      <w:start w:val="1"/>
      <w:numFmt w:val="decimal"/>
      <w:lvlText w:val="%1."/>
      <w:lvlJc w:val="left"/>
      <w:pPr>
        <w:ind w:left="360" w:hanging="360"/>
      </w:pPr>
    </w:lvl>
  </w:abstractNum>
  <w:abstractNum w:abstractNumId="7" w15:restartNumberingAfterBreak="0">
    <w:nsid w:val="50FC1193"/>
    <w:multiLevelType w:val="hybridMultilevel"/>
    <w:tmpl w:val="E45C3286"/>
    <w:lvl w:ilvl="0" w:tplc="8AA43452">
      <w:start w:val="1"/>
      <w:numFmt w:val="decimal"/>
      <w:pStyle w:val="Kop4"/>
      <w:lvlText w:val="%1."/>
      <w:lvlJc w:val="left"/>
      <w:pPr>
        <w:ind w:left="1117" w:hanging="360"/>
      </w:pPr>
    </w:lvl>
    <w:lvl w:ilvl="1" w:tplc="04130019" w:tentative="1">
      <w:start w:val="1"/>
      <w:numFmt w:val="lowerLetter"/>
      <w:lvlText w:val="%2."/>
      <w:lvlJc w:val="left"/>
      <w:pPr>
        <w:ind w:left="1837" w:hanging="360"/>
      </w:pPr>
    </w:lvl>
    <w:lvl w:ilvl="2" w:tplc="0413001B" w:tentative="1">
      <w:start w:val="1"/>
      <w:numFmt w:val="lowerRoman"/>
      <w:lvlText w:val="%3."/>
      <w:lvlJc w:val="right"/>
      <w:pPr>
        <w:ind w:left="2557" w:hanging="180"/>
      </w:pPr>
    </w:lvl>
    <w:lvl w:ilvl="3" w:tplc="0413000F" w:tentative="1">
      <w:start w:val="1"/>
      <w:numFmt w:val="decimal"/>
      <w:lvlText w:val="%4."/>
      <w:lvlJc w:val="left"/>
      <w:pPr>
        <w:ind w:left="3277" w:hanging="360"/>
      </w:pPr>
    </w:lvl>
    <w:lvl w:ilvl="4" w:tplc="04130019" w:tentative="1">
      <w:start w:val="1"/>
      <w:numFmt w:val="lowerLetter"/>
      <w:lvlText w:val="%5."/>
      <w:lvlJc w:val="left"/>
      <w:pPr>
        <w:ind w:left="3997" w:hanging="360"/>
      </w:pPr>
    </w:lvl>
    <w:lvl w:ilvl="5" w:tplc="0413001B" w:tentative="1">
      <w:start w:val="1"/>
      <w:numFmt w:val="lowerRoman"/>
      <w:lvlText w:val="%6."/>
      <w:lvlJc w:val="right"/>
      <w:pPr>
        <w:ind w:left="4717" w:hanging="180"/>
      </w:pPr>
    </w:lvl>
    <w:lvl w:ilvl="6" w:tplc="0413000F" w:tentative="1">
      <w:start w:val="1"/>
      <w:numFmt w:val="decimal"/>
      <w:lvlText w:val="%7."/>
      <w:lvlJc w:val="left"/>
      <w:pPr>
        <w:ind w:left="5437" w:hanging="360"/>
      </w:pPr>
    </w:lvl>
    <w:lvl w:ilvl="7" w:tplc="04130019" w:tentative="1">
      <w:start w:val="1"/>
      <w:numFmt w:val="lowerLetter"/>
      <w:lvlText w:val="%8."/>
      <w:lvlJc w:val="left"/>
      <w:pPr>
        <w:ind w:left="6157" w:hanging="360"/>
      </w:pPr>
    </w:lvl>
    <w:lvl w:ilvl="8" w:tplc="0413001B" w:tentative="1">
      <w:start w:val="1"/>
      <w:numFmt w:val="lowerRoman"/>
      <w:lvlText w:val="%9."/>
      <w:lvlJc w:val="right"/>
      <w:pPr>
        <w:ind w:left="6877" w:hanging="180"/>
      </w:pPr>
    </w:lvl>
  </w:abstractNum>
  <w:abstractNum w:abstractNumId="8" w15:restartNumberingAfterBreak="0">
    <w:nsid w:val="5A7F09C2"/>
    <w:multiLevelType w:val="singleLevel"/>
    <w:tmpl w:val="629EAEF6"/>
    <w:lvl w:ilvl="0">
      <w:start w:val="1"/>
      <w:numFmt w:val="bullet"/>
      <w:pStyle w:val="Kop5"/>
      <w:lvlText w:val=""/>
      <w:lvlJc w:val="left"/>
      <w:pPr>
        <w:tabs>
          <w:tab w:val="num" w:pos="360"/>
        </w:tabs>
        <w:ind w:left="340" w:hanging="340"/>
      </w:pPr>
      <w:rPr>
        <w:rFonts w:ascii="Symbol" w:hAnsi="Symbol" w:hint="default"/>
        <w:b w:val="0"/>
        <w:i w:val="0"/>
        <w:sz w:val="22"/>
        <w:szCs w:val="22"/>
      </w:rPr>
    </w:lvl>
  </w:abstractNum>
  <w:abstractNum w:abstractNumId="9" w15:restartNumberingAfterBreak="0">
    <w:nsid w:val="5B034A25"/>
    <w:multiLevelType w:val="multilevel"/>
    <w:tmpl w:val="5D168B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C625D4D"/>
    <w:multiLevelType w:val="hybridMultilevel"/>
    <w:tmpl w:val="F81E2BBC"/>
    <w:lvl w:ilvl="0" w:tplc="B78615EE">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F730A41"/>
    <w:multiLevelType w:val="singleLevel"/>
    <w:tmpl w:val="7FC4EB84"/>
    <w:lvl w:ilvl="0">
      <w:start w:val="3"/>
      <w:numFmt w:val="decimal"/>
      <w:lvlText w:val="%1."/>
      <w:lvlJc w:val="left"/>
      <w:pPr>
        <w:tabs>
          <w:tab w:val="num" w:pos="360"/>
        </w:tabs>
        <w:ind w:left="360" w:hanging="360"/>
      </w:pPr>
    </w:lvl>
  </w:abstractNum>
  <w:abstractNum w:abstractNumId="12" w15:restartNumberingAfterBreak="0">
    <w:nsid w:val="75DF2B42"/>
    <w:multiLevelType w:val="singleLevel"/>
    <w:tmpl w:val="F02095E8"/>
    <w:lvl w:ilvl="0">
      <w:start w:val="1"/>
      <w:numFmt w:val="lowerLetter"/>
      <w:lvlText w:val="%1)"/>
      <w:lvlJc w:val="left"/>
      <w:pPr>
        <w:tabs>
          <w:tab w:val="num" w:pos="737"/>
        </w:tabs>
        <w:ind w:left="737" w:hanging="380"/>
      </w:pPr>
    </w:lvl>
  </w:abstractNum>
  <w:num w:numId="1">
    <w:abstractNumId w:val="8"/>
  </w:num>
  <w:num w:numId="2">
    <w:abstractNumId w:val="1"/>
  </w:num>
  <w:num w:numId="3">
    <w:abstractNumId w:val="0"/>
  </w:num>
  <w:num w:numId="4">
    <w:abstractNumId w:val="5"/>
  </w:num>
  <w:num w:numId="5">
    <w:abstractNumId w:val="7"/>
  </w:num>
  <w:num w:numId="6">
    <w:abstractNumId w:val="3"/>
  </w:num>
  <w:num w:numId="7">
    <w:abstractNumId w:val="12"/>
  </w:num>
  <w:num w:numId="8">
    <w:abstractNumId w:val="11"/>
  </w:num>
  <w:num w:numId="9">
    <w:abstractNumId w:val="6"/>
  </w:num>
  <w:num w:numId="10">
    <w:abstractNumId w:val="4"/>
  </w:num>
  <w:num w:numId="11">
    <w:abstractNumId w:val="10"/>
  </w:num>
  <w:num w:numId="12">
    <w:abstractNumId w:val="9"/>
  </w:num>
  <w:num w:numId="13">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B30193E-DC16-4E5A-B571-4549BD990E8D}"/>
    <w:docVar w:name="dgnword-eventsink" w:val="114881040"/>
  </w:docVars>
  <w:rsids>
    <w:rsidRoot w:val="007554A1"/>
    <w:rsid w:val="00004BBA"/>
    <w:rsid w:val="0001269C"/>
    <w:rsid w:val="00022D9F"/>
    <w:rsid w:val="00031C86"/>
    <w:rsid w:val="00062421"/>
    <w:rsid w:val="000B5096"/>
    <w:rsid w:val="000C5270"/>
    <w:rsid w:val="00145EC4"/>
    <w:rsid w:val="00160279"/>
    <w:rsid w:val="001A3092"/>
    <w:rsid w:val="001B2DCD"/>
    <w:rsid w:val="001E0DDC"/>
    <w:rsid w:val="001E2F1A"/>
    <w:rsid w:val="002064F2"/>
    <w:rsid w:val="002516CA"/>
    <w:rsid w:val="00272833"/>
    <w:rsid w:val="00286DA4"/>
    <w:rsid w:val="002970BD"/>
    <w:rsid w:val="002C0FA1"/>
    <w:rsid w:val="002C4A0A"/>
    <w:rsid w:val="002C5E85"/>
    <w:rsid w:val="002D3865"/>
    <w:rsid w:val="002F10A5"/>
    <w:rsid w:val="002F1635"/>
    <w:rsid w:val="003319D1"/>
    <w:rsid w:val="00362220"/>
    <w:rsid w:val="00374A9C"/>
    <w:rsid w:val="003E129E"/>
    <w:rsid w:val="003E3CC2"/>
    <w:rsid w:val="004209BA"/>
    <w:rsid w:val="004729A3"/>
    <w:rsid w:val="004B105D"/>
    <w:rsid w:val="004E284F"/>
    <w:rsid w:val="005761E7"/>
    <w:rsid w:val="005B36F1"/>
    <w:rsid w:val="005C69D8"/>
    <w:rsid w:val="005D085E"/>
    <w:rsid w:val="00601605"/>
    <w:rsid w:val="00685AF7"/>
    <w:rsid w:val="00687051"/>
    <w:rsid w:val="006A2AC9"/>
    <w:rsid w:val="006D6692"/>
    <w:rsid w:val="00723CF0"/>
    <w:rsid w:val="00745321"/>
    <w:rsid w:val="00754ACB"/>
    <w:rsid w:val="007554A1"/>
    <w:rsid w:val="00785A6A"/>
    <w:rsid w:val="007A118D"/>
    <w:rsid w:val="007A4BC6"/>
    <w:rsid w:val="007B59FE"/>
    <w:rsid w:val="007C47B7"/>
    <w:rsid w:val="007C5784"/>
    <w:rsid w:val="007C70AC"/>
    <w:rsid w:val="008110A6"/>
    <w:rsid w:val="0086521C"/>
    <w:rsid w:val="008B0192"/>
    <w:rsid w:val="008B5729"/>
    <w:rsid w:val="008D5FD8"/>
    <w:rsid w:val="00923BD3"/>
    <w:rsid w:val="00A07030"/>
    <w:rsid w:val="00A33175"/>
    <w:rsid w:val="00A42C0B"/>
    <w:rsid w:val="00AD36B8"/>
    <w:rsid w:val="00AD4278"/>
    <w:rsid w:val="00BB5BD8"/>
    <w:rsid w:val="00BD4D5D"/>
    <w:rsid w:val="00BE470B"/>
    <w:rsid w:val="00C17649"/>
    <w:rsid w:val="00C43089"/>
    <w:rsid w:val="00C57478"/>
    <w:rsid w:val="00C66596"/>
    <w:rsid w:val="00CC115B"/>
    <w:rsid w:val="00D15691"/>
    <w:rsid w:val="00D167FC"/>
    <w:rsid w:val="00D4619B"/>
    <w:rsid w:val="00D74A16"/>
    <w:rsid w:val="00D964C0"/>
    <w:rsid w:val="00E27647"/>
    <w:rsid w:val="00E41979"/>
    <w:rsid w:val="00E80F2E"/>
    <w:rsid w:val="00E92C55"/>
    <w:rsid w:val="00EA0F69"/>
    <w:rsid w:val="00EB413F"/>
    <w:rsid w:val="00EB5B8F"/>
    <w:rsid w:val="00ED628B"/>
    <w:rsid w:val="00F014AA"/>
    <w:rsid w:val="00F26620"/>
    <w:rsid w:val="00F44516"/>
    <w:rsid w:val="00F47287"/>
    <w:rsid w:val="00F51578"/>
    <w:rsid w:val="00F6089D"/>
    <w:rsid w:val="00F750CD"/>
    <w:rsid w:val="00F8271B"/>
    <w:rsid w:val="00F90B52"/>
    <w:rsid w:val="00FA494A"/>
    <w:rsid w:val="00FC0683"/>
    <w:rsid w:val="00FC5F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588CE6C"/>
  <w15:docId w15:val="{A4147EB9-DFE3-450A-BB39-9B2019687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1E0DDC"/>
    <w:pPr>
      <w:outlineLvl w:val="0"/>
    </w:pPr>
    <w:rPr>
      <w:sz w:val="22"/>
    </w:rPr>
  </w:style>
  <w:style w:type="paragraph" w:styleId="Kop1">
    <w:name w:val="heading 1"/>
    <w:basedOn w:val="Standaard"/>
    <w:next w:val="Standaard"/>
    <w:qFormat/>
    <w:rsid w:val="004B105D"/>
    <w:pPr>
      <w:keepNext/>
      <w:numPr>
        <w:numId w:val="4"/>
      </w:numPr>
    </w:pPr>
    <w:rPr>
      <w:b/>
      <w:sz w:val="28"/>
    </w:rPr>
  </w:style>
  <w:style w:type="paragraph" w:styleId="Kop2">
    <w:name w:val="heading 2"/>
    <w:basedOn w:val="Standaard"/>
    <w:next w:val="Standaardinspringing"/>
    <w:qFormat/>
    <w:rsid w:val="004B105D"/>
    <w:pPr>
      <w:keepNext/>
      <w:numPr>
        <w:ilvl w:val="1"/>
        <w:numId w:val="4"/>
      </w:numPr>
      <w:tabs>
        <w:tab w:val="left" w:pos="397"/>
      </w:tabs>
      <w:outlineLvl w:val="1"/>
    </w:pPr>
    <w:rPr>
      <w:b/>
    </w:rPr>
  </w:style>
  <w:style w:type="paragraph" w:styleId="Kop3">
    <w:name w:val="heading 3"/>
    <w:aliases w:val="NIVO2"/>
    <w:basedOn w:val="Standaard"/>
    <w:next w:val="Standaardinspringing"/>
    <w:qFormat/>
    <w:rsid w:val="004B105D"/>
    <w:pPr>
      <w:keepNext/>
      <w:numPr>
        <w:ilvl w:val="2"/>
        <w:numId w:val="4"/>
      </w:numPr>
      <w:tabs>
        <w:tab w:val="left" w:pos="113"/>
      </w:tabs>
      <w:outlineLvl w:val="2"/>
    </w:pPr>
    <w:rPr>
      <w:kern w:val="24"/>
    </w:rPr>
  </w:style>
  <w:style w:type="paragraph" w:styleId="Kop4">
    <w:name w:val="heading 4"/>
    <w:aliases w:val="NIVO3"/>
    <w:basedOn w:val="Standaard"/>
    <w:next w:val="Standaardinspringing"/>
    <w:qFormat/>
    <w:rsid w:val="004B105D"/>
    <w:pPr>
      <w:keepNext/>
      <w:numPr>
        <w:numId w:val="5"/>
      </w:numPr>
      <w:tabs>
        <w:tab w:val="left" w:pos="0"/>
        <w:tab w:val="left" w:pos="113"/>
      </w:tabs>
      <w:contextualSpacing/>
      <w:outlineLvl w:val="3"/>
    </w:pPr>
    <w:rPr>
      <w:szCs w:val="22"/>
    </w:rPr>
  </w:style>
  <w:style w:type="paragraph" w:styleId="Kop5">
    <w:name w:val="heading 5"/>
    <w:basedOn w:val="Standaard"/>
    <w:next w:val="Standaardinspringing"/>
    <w:qFormat/>
    <w:rsid w:val="007A4BC6"/>
    <w:pPr>
      <w:keepNext/>
      <w:numPr>
        <w:numId w:val="1"/>
      </w:numPr>
      <w:tabs>
        <w:tab w:val="clear" w:pos="360"/>
        <w:tab w:val="left" w:pos="397"/>
      </w:tabs>
      <w:ind w:left="0" w:firstLine="0"/>
      <w:outlineLvl w:val="4"/>
    </w:pPr>
    <w:rPr>
      <w:i/>
    </w:rPr>
  </w:style>
  <w:style w:type="paragraph" w:styleId="Kop6">
    <w:name w:val="heading 6"/>
    <w:basedOn w:val="Standaard"/>
    <w:next w:val="Standaardinspringing"/>
    <w:qFormat/>
    <w:rsid w:val="006A2AC9"/>
    <w:pPr>
      <w:keepNext/>
      <w:numPr>
        <w:numId w:val="2"/>
      </w:numPr>
      <w:tabs>
        <w:tab w:val="clear" w:pos="587"/>
        <w:tab w:val="num" w:pos="360"/>
      </w:tabs>
      <w:ind w:left="0" w:firstLine="0"/>
      <w:outlineLvl w:val="5"/>
    </w:pPr>
  </w:style>
  <w:style w:type="paragraph" w:styleId="Kop7">
    <w:name w:val="heading 7"/>
    <w:basedOn w:val="Standaard"/>
    <w:next w:val="Standaard"/>
    <w:qFormat/>
    <w:rsid w:val="006A2AC9"/>
    <w:pPr>
      <w:numPr>
        <w:numId w:val="3"/>
      </w:numPr>
      <w:tabs>
        <w:tab w:val="clear" w:pos="587"/>
        <w:tab w:val="left" w:pos="227"/>
        <w:tab w:val="num" w:pos="360"/>
      </w:tabs>
      <w:ind w:left="0" w:firstLine="0"/>
      <w:outlineLvl w:val="6"/>
    </w:pPr>
    <w:rPr>
      <w:i/>
    </w:rPr>
  </w:style>
  <w:style w:type="paragraph" w:styleId="Kop9">
    <w:name w:val="heading 9"/>
    <w:basedOn w:val="Standaard"/>
    <w:next w:val="Standaard"/>
    <w:qFormat/>
    <w:rsid w:val="006A2AC9"/>
    <w:pPr>
      <w:keepNext/>
      <w:outlineLvl w:val="8"/>
    </w:pPr>
    <w:rPr>
      <w:b/>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Standaardinspringing">
    <w:name w:val="Normal Indent"/>
    <w:basedOn w:val="Standaard"/>
    <w:rsid w:val="006A2AC9"/>
    <w:pPr>
      <w:tabs>
        <w:tab w:val="left" w:pos="284"/>
        <w:tab w:val="left" w:pos="397"/>
      </w:tabs>
      <w:ind w:left="397"/>
    </w:pPr>
  </w:style>
  <w:style w:type="paragraph" w:styleId="Koptekst">
    <w:name w:val="header"/>
    <w:basedOn w:val="Standaard"/>
    <w:semiHidden/>
    <w:rsid w:val="006A2AC9"/>
    <w:pPr>
      <w:tabs>
        <w:tab w:val="center" w:pos="4536"/>
        <w:tab w:val="right" w:pos="9072"/>
      </w:tabs>
    </w:pPr>
  </w:style>
  <w:style w:type="paragraph" w:styleId="Voettekst">
    <w:name w:val="footer"/>
    <w:basedOn w:val="Standaard"/>
    <w:semiHidden/>
    <w:rsid w:val="006A2AC9"/>
    <w:pPr>
      <w:tabs>
        <w:tab w:val="center" w:pos="4536"/>
        <w:tab w:val="right" w:pos="9072"/>
      </w:tabs>
    </w:pPr>
  </w:style>
  <w:style w:type="character" w:styleId="Paginanummer">
    <w:name w:val="page number"/>
    <w:basedOn w:val="Standaardalinea-lettertype"/>
    <w:semiHidden/>
    <w:rsid w:val="006A2AC9"/>
  </w:style>
  <w:style w:type="paragraph" w:styleId="Lijstalinea">
    <w:name w:val="List Paragraph"/>
    <w:basedOn w:val="Standaard"/>
    <w:uiPriority w:val="34"/>
    <w:qFormat/>
    <w:rsid w:val="00923BD3"/>
    <w:pPr>
      <w:spacing w:after="200" w:line="276" w:lineRule="auto"/>
      <w:ind w:left="720"/>
      <w:contextualSpacing/>
      <w:outlineLvl w:val="9"/>
    </w:pPr>
    <w:rPr>
      <w:rFonts w:asciiTheme="minorHAnsi" w:eastAsiaTheme="minorHAnsi" w:hAnsiTheme="minorHAnsi" w:cstheme="minorBidi"/>
      <w:szCs w:val="22"/>
      <w:lang w:eastAsia="en-US"/>
    </w:rPr>
  </w:style>
  <w:style w:type="character" w:styleId="Hyperlink">
    <w:name w:val="Hyperlink"/>
    <w:basedOn w:val="Standaardalinea-lettertype"/>
    <w:unhideWhenUsed/>
    <w:rsid w:val="00923BD3"/>
    <w:rPr>
      <w:color w:val="0000FF" w:themeColor="hyperlink"/>
      <w:u w:val="single"/>
    </w:rPr>
  </w:style>
  <w:style w:type="character" w:styleId="Verwijzingopmerking">
    <w:name w:val="annotation reference"/>
    <w:basedOn w:val="Standaardalinea-lettertype"/>
    <w:semiHidden/>
    <w:unhideWhenUsed/>
    <w:rsid w:val="00745321"/>
    <w:rPr>
      <w:sz w:val="16"/>
      <w:szCs w:val="16"/>
    </w:rPr>
  </w:style>
  <w:style w:type="paragraph" w:styleId="Tekstopmerking">
    <w:name w:val="annotation text"/>
    <w:basedOn w:val="Standaard"/>
    <w:link w:val="TekstopmerkingChar"/>
    <w:semiHidden/>
    <w:unhideWhenUsed/>
    <w:rsid w:val="00745321"/>
    <w:rPr>
      <w:sz w:val="20"/>
    </w:rPr>
  </w:style>
  <w:style w:type="character" w:customStyle="1" w:styleId="TekstopmerkingChar">
    <w:name w:val="Tekst opmerking Char"/>
    <w:basedOn w:val="Standaardalinea-lettertype"/>
    <w:link w:val="Tekstopmerking"/>
    <w:semiHidden/>
    <w:rsid w:val="00745321"/>
  </w:style>
  <w:style w:type="paragraph" w:styleId="Onderwerpvanopmerking">
    <w:name w:val="annotation subject"/>
    <w:basedOn w:val="Tekstopmerking"/>
    <w:next w:val="Tekstopmerking"/>
    <w:link w:val="OnderwerpvanopmerkingChar"/>
    <w:semiHidden/>
    <w:unhideWhenUsed/>
    <w:rsid w:val="00745321"/>
    <w:rPr>
      <w:b/>
      <w:bCs/>
    </w:rPr>
  </w:style>
  <w:style w:type="character" w:customStyle="1" w:styleId="OnderwerpvanopmerkingChar">
    <w:name w:val="Onderwerp van opmerking Char"/>
    <w:basedOn w:val="TekstopmerkingChar"/>
    <w:link w:val="Onderwerpvanopmerking"/>
    <w:semiHidden/>
    <w:rsid w:val="00745321"/>
    <w:rPr>
      <w:b/>
      <w:bCs/>
    </w:rPr>
  </w:style>
  <w:style w:type="paragraph" w:styleId="Revisie">
    <w:name w:val="Revision"/>
    <w:hidden/>
    <w:uiPriority w:val="99"/>
    <w:semiHidden/>
    <w:rsid w:val="00745321"/>
    <w:rPr>
      <w:sz w:val="22"/>
    </w:rPr>
  </w:style>
  <w:style w:type="paragraph" w:styleId="Ballontekst">
    <w:name w:val="Balloon Text"/>
    <w:basedOn w:val="Standaard"/>
    <w:link w:val="BallontekstChar"/>
    <w:semiHidden/>
    <w:unhideWhenUsed/>
    <w:rsid w:val="00745321"/>
    <w:rPr>
      <w:rFonts w:ascii="Segoe UI" w:hAnsi="Segoe UI" w:cs="Segoe UI"/>
      <w:sz w:val="18"/>
      <w:szCs w:val="18"/>
    </w:rPr>
  </w:style>
  <w:style w:type="character" w:customStyle="1" w:styleId="BallontekstChar">
    <w:name w:val="Ballontekst Char"/>
    <w:basedOn w:val="Standaardalinea-lettertype"/>
    <w:link w:val="Ballontekst"/>
    <w:semiHidden/>
    <w:rsid w:val="007453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754620">
      <w:bodyDiv w:val="1"/>
      <w:marLeft w:val="0"/>
      <w:marRight w:val="0"/>
      <w:marTop w:val="0"/>
      <w:marBottom w:val="0"/>
      <w:divBdr>
        <w:top w:val="none" w:sz="0" w:space="0" w:color="auto"/>
        <w:left w:val="none" w:sz="0" w:space="0" w:color="auto"/>
        <w:bottom w:val="none" w:sz="0" w:space="0" w:color="auto"/>
        <w:right w:val="none" w:sz="0" w:space="0" w:color="auto"/>
      </w:divBdr>
    </w:div>
    <w:div w:id="433936556">
      <w:bodyDiv w:val="1"/>
      <w:marLeft w:val="0"/>
      <w:marRight w:val="0"/>
      <w:marTop w:val="0"/>
      <w:marBottom w:val="0"/>
      <w:divBdr>
        <w:top w:val="none" w:sz="0" w:space="0" w:color="auto"/>
        <w:left w:val="none" w:sz="0" w:space="0" w:color="auto"/>
        <w:bottom w:val="none" w:sz="0" w:space="0" w:color="auto"/>
        <w:right w:val="none" w:sz="0" w:space="0" w:color="auto"/>
      </w:divBdr>
    </w:div>
    <w:div w:id="148512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W:\VVNH\Sjablonen\KVVNH%20Diversen\Notitie%20KOPVEL.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2DA203CC5F864D81211715860B3954" ma:contentTypeVersion="12" ma:contentTypeDescription="Een nieuw document maken." ma:contentTypeScope="" ma:versionID="73a1c938031a5a969d756c2cc5614ce1">
  <xsd:schema xmlns:xsd="http://www.w3.org/2001/XMLSchema" xmlns:xs="http://www.w3.org/2001/XMLSchema" xmlns:p="http://schemas.microsoft.com/office/2006/metadata/properties" xmlns:ns3="9d3a5c5e-4461-467e-b255-7dfc272f3813" xmlns:ns4="a4c413f4-1251-4c38-9367-7a1817bfbe2f" targetNamespace="http://schemas.microsoft.com/office/2006/metadata/properties" ma:root="true" ma:fieldsID="d5691eae8981a4c135885b604ef0fd78" ns3:_="" ns4:_="">
    <xsd:import namespace="9d3a5c5e-4461-467e-b255-7dfc272f3813"/>
    <xsd:import namespace="a4c413f4-1251-4c38-9367-7a1817bfbe2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a5c5e-4461-467e-b255-7dfc272f38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c413f4-1251-4c38-9367-7a1817bfbe2f"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SharingHintHash" ma:index="19"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15018F-9A6D-4A9F-8259-F1FC6E815519}">
  <ds:schemaRefs>
    <ds:schemaRef ds:uri="http://schemas.microsoft.com/sharepoint/v3/contenttype/forms"/>
  </ds:schemaRefs>
</ds:datastoreItem>
</file>

<file path=customXml/itemProps2.xml><?xml version="1.0" encoding="utf-8"?>
<ds:datastoreItem xmlns:ds="http://schemas.openxmlformats.org/officeDocument/2006/customXml" ds:itemID="{D0D3BFE7-721F-43DA-BCB4-77370EC872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C5777B-7F5D-4C6C-BB51-1B795985C3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3a5c5e-4461-467e-b255-7dfc272f3813"/>
    <ds:schemaRef ds:uri="a4c413f4-1251-4c38-9367-7a1817bfbe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Notitie KOPVEL</Template>
  <TotalTime>142</TotalTime>
  <Pages>3</Pages>
  <Words>1311</Words>
  <Characters>7648</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Ref</vt:lpstr>
    </vt:vector>
  </TitlesOfParts>
  <Company>VVNH</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dc:title>
  <dc:creator>Anuska Olthof</dc:creator>
  <cp:lastModifiedBy>Loesje Overbeke</cp:lastModifiedBy>
  <cp:revision>6</cp:revision>
  <cp:lastPrinted>2020-08-19T10:10:00Z</cp:lastPrinted>
  <dcterms:created xsi:type="dcterms:W3CDTF">2020-09-08T08:50:00Z</dcterms:created>
  <dcterms:modified xsi:type="dcterms:W3CDTF">2020-09-10T10:04:00Z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0x010100172DA203CC5F864D81211715860B3954</vt:lpwstr>
  </property>
</Properties>
</file>